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Министерство образования и молодежной политики</w:t>
      </w: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 xml:space="preserve"> Свердловской области</w:t>
      </w:r>
    </w:p>
    <w:p w:rsidR="00D82115" w:rsidRPr="00D82115" w:rsidRDefault="00D82115" w:rsidP="00D82115">
      <w:pPr>
        <w:spacing w:after="0" w:line="360" w:lineRule="auto"/>
        <w:contextualSpacing/>
        <w:jc w:val="center"/>
        <w:rPr>
          <w:rFonts w:eastAsia="Calibri" w:cs="Times New Roman"/>
          <w:sz w:val="28"/>
          <w:szCs w:val="28"/>
          <w:lang w:eastAsia="ru-RU"/>
        </w:rPr>
      </w:pP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«Нижнетагильский строительный колледж»</w:t>
      </w:r>
    </w:p>
    <w:p w:rsidR="00D82115" w:rsidRPr="00D82115" w:rsidRDefault="00D82115" w:rsidP="00D82115">
      <w:pPr>
        <w:spacing w:after="0" w:line="360" w:lineRule="auto"/>
        <w:rPr>
          <w:rFonts w:eastAsia="Calibri" w:cs="Times New Roman"/>
          <w:sz w:val="28"/>
          <w:szCs w:val="28"/>
          <w:lang w:eastAsia="ru-RU"/>
        </w:rPr>
      </w:pP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Утверждаю</w:t>
      </w: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Директор  ГАПОУ СО «Нижнетагильский строительный колледж»</w:t>
      </w: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_______________ Морозов О.В.</w:t>
      </w: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 xml:space="preserve"> «______»_____________2023 г.</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D82115">
        <w:rPr>
          <w:rFonts w:eastAsia="Times New Roman" w:cs="Times New Roman"/>
          <w:caps/>
          <w:sz w:val="28"/>
          <w:szCs w:val="28"/>
          <w:lang w:eastAsia="ru-RU"/>
        </w:rPr>
        <w:t xml:space="preserve">РАБОЧАЯ  ПРОГРАММа </w:t>
      </w:r>
      <w:r>
        <w:rPr>
          <w:rFonts w:eastAsia="Times New Roman" w:cs="Times New Roman"/>
          <w:caps/>
          <w:sz w:val="28"/>
          <w:szCs w:val="28"/>
          <w:lang w:eastAsia="ru-RU"/>
        </w:rPr>
        <w:t>Профессионального модуля 01</w:t>
      </w:r>
    </w:p>
    <w:p w:rsid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w:t>
      </w:r>
      <w:r w:rsidRPr="00D82115">
        <w:rPr>
          <w:rFonts w:eastAsia="Times New Roman" w:cs="Times New Roman"/>
          <w:sz w:val="28"/>
          <w:szCs w:val="28"/>
          <w:lang w:eastAsia="ru-RU"/>
        </w:rPr>
        <w:t>Подготовка, планирование и выполнение полевых и камеральных работ по инженерно-геодезическим изысканиям</w:t>
      </w:r>
      <w:r>
        <w:rPr>
          <w:rFonts w:eastAsia="Times New Roman" w:cs="Times New Roman"/>
          <w:sz w:val="28"/>
          <w:szCs w:val="28"/>
          <w:lang w:eastAsia="ru-RU"/>
        </w:rPr>
        <w:t>»</w:t>
      </w:r>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для специальности СПО</w:t>
      </w:r>
    </w:p>
    <w:p w:rsidR="00D82115" w:rsidRPr="00D82115" w:rsidRDefault="00D82115" w:rsidP="00D82115">
      <w:pPr>
        <w:spacing w:after="0" w:line="360" w:lineRule="auto"/>
        <w:rPr>
          <w:rFonts w:eastAsia="Times New Roman" w:cs="Times New Roman"/>
          <w:bCs/>
          <w:sz w:val="28"/>
          <w:szCs w:val="28"/>
          <w:lang w:eastAsia="ru-RU"/>
        </w:rPr>
      </w:pPr>
      <w:r w:rsidRPr="00D82115">
        <w:rPr>
          <w:rFonts w:eastAsia="Times New Roman" w:cs="Times New Roman"/>
          <w:bCs/>
          <w:sz w:val="28"/>
          <w:szCs w:val="28"/>
          <w:lang w:eastAsia="ru-RU"/>
        </w:rPr>
        <w:t>21.02.19 Землеустройство</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Форма обучения: очная</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Срок обучения: 3 года 10 месяцев</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Уровень освоения: базовый</w:t>
      </w:r>
    </w:p>
    <w:p w:rsidR="00D82115" w:rsidRPr="00D82115" w:rsidRDefault="00D82115" w:rsidP="00D82115">
      <w:pPr>
        <w:spacing w:after="0" w:line="360" w:lineRule="auto"/>
        <w:jc w:val="center"/>
        <w:rPr>
          <w:rFonts w:eastAsia="Times New Roman" w:cs="Times New Roman"/>
          <w:bCs/>
          <w:sz w:val="28"/>
          <w:szCs w:val="28"/>
          <w:lang w:eastAsia="ru-RU"/>
        </w:rPr>
      </w:pPr>
    </w:p>
    <w:p w:rsidR="00D82115" w:rsidRPr="00D82115" w:rsidRDefault="00D82115" w:rsidP="00D82115">
      <w:pPr>
        <w:spacing w:after="0" w:line="360" w:lineRule="auto"/>
        <w:jc w:val="center"/>
        <w:rPr>
          <w:rFonts w:eastAsia="Times New Roman" w:cs="Times New Roman"/>
          <w:bCs/>
          <w:sz w:val="28"/>
          <w:szCs w:val="28"/>
          <w:lang w:eastAsia="ru-RU"/>
        </w:rPr>
      </w:pPr>
    </w:p>
    <w:p w:rsidR="00D82115" w:rsidRPr="00D82115" w:rsidRDefault="00D82115" w:rsidP="00D82115">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D82115" w:rsidRPr="00D82115" w:rsidSect="00C754E1">
          <w:headerReference w:type="default" r:id="rId7"/>
          <w:pgSz w:w="11906" w:h="16838"/>
          <w:pgMar w:top="1134" w:right="850" w:bottom="1134" w:left="1701" w:header="708" w:footer="708" w:gutter="0"/>
          <w:cols w:space="720"/>
          <w:docGrid w:linePitch="326"/>
        </w:sectPr>
      </w:pPr>
      <w:r w:rsidRPr="00D82115">
        <w:rPr>
          <w:rFonts w:eastAsia="Times New Roman" w:cs="Times New Roman"/>
          <w:bCs/>
          <w:sz w:val="28"/>
          <w:szCs w:val="28"/>
          <w:lang w:eastAsia="ru-RU"/>
        </w:rPr>
        <w:t>2023</w:t>
      </w:r>
    </w:p>
    <w:p w:rsidR="00D82115" w:rsidRPr="00D82115" w:rsidRDefault="00D82115" w:rsidP="00D82115">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r w:rsidRPr="00D82115">
        <w:rPr>
          <w:rFonts w:eastAsia="Times New Roman" w:cs="Times New Roman"/>
          <w:sz w:val="28"/>
          <w:szCs w:val="28"/>
          <w:lang w:eastAsia="ru-RU"/>
        </w:rPr>
        <w:lastRenderedPageBreak/>
        <w:t xml:space="preserve">Рабочая программа учебной дисциплины </w:t>
      </w:r>
      <w:r w:rsidR="00132C42">
        <w:rPr>
          <w:rFonts w:eastAsia="Times New Roman" w:cs="Times New Roman"/>
          <w:sz w:val="28"/>
          <w:szCs w:val="28"/>
          <w:lang w:eastAsia="ru-RU"/>
        </w:rPr>
        <w:t xml:space="preserve">ПМ 01 </w:t>
      </w:r>
      <w:r w:rsidRPr="00D82115">
        <w:rPr>
          <w:rFonts w:eastAsia="Times New Roman" w:cs="Times New Roman"/>
          <w:sz w:val="28"/>
          <w:szCs w:val="28"/>
          <w:lang w:eastAsia="ru-RU"/>
        </w:rPr>
        <w:t>«</w:t>
      </w:r>
      <w:r w:rsidR="00132C42" w:rsidRPr="00132C42">
        <w:rPr>
          <w:rFonts w:eastAsia="Times New Roman" w:cs="Times New Roman"/>
          <w:sz w:val="28"/>
          <w:szCs w:val="28"/>
          <w:lang w:eastAsia="ru-RU"/>
        </w:rPr>
        <w:t>Подготовка, планирование и выполнение полевых и камеральных работ по инженерно-геодезическим изысканиям</w:t>
      </w:r>
      <w:r w:rsidRPr="00D82115">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bookmarkStart w:id="0" w:name="_GoBack"/>
      <w:bookmarkEnd w:id="0"/>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82115">
        <w:rPr>
          <w:rFonts w:eastAsia="Times New Roman" w:cs="Times New Roman"/>
          <w:sz w:val="28"/>
          <w:szCs w:val="28"/>
          <w:lang w:eastAsia="ru-RU"/>
        </w:rPr>
        <w:t>Организация-разработчик:  ГАПОУ СО «Нижнетагильский строительный колледж»</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82115">
        <w:rPr>
          <w:rFonts w:eastAsia="Times New Roman" w:cs="Times New Roman"/>
          <w:sz w:val="28"/>
          <w:szCs w:val="28"/>
          <w:lang w:eastAsia="ru-RU"/>
        </w:rPr>
        <w:t>Разработчик:</w:t>
      </w:r>
    </w:p>
    <w:p w:rsidR="00D82115" w:rsidRPr="00D82115" w:rsidRDefault="00132C42"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Храмкова М.Н.</w:t>
      </w:r>
      <w:r w:rsidR="00D82115" w:rsidRPr="00D82115">
        <w:rPr>
          <w:rFonts w:eastAsia="Times New Roman" w:cs="Times New Roman"/>
          <w:sz w:val="28"/>
          <w:szCs w:val="28"/>
          <w:lang w:eastAsia="ru-RU"/>
        </w:rPr>
        <w:t>, преподаватель первой квалификационной категории ГАПОУ  СО «Нижнетагильский строительный колледж»</w:t>
      </w:r>
    </w:p>
    <w:p w:rsidR="00D82115" w:rsidRPr="00D82115" w:rsidRDefault="00D82115" w:rsidP="00D82115">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D82115" w:rsidRPr="00D82115" w:rsidTr="00C754E1">
        <w:tc>
          <w:tcPr>
            <w:tcW w:w="4785" w:type="dxa"/>
          </w:tcPr>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РАССМОТРЕНА</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на заседании ПЦК</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«_____»___________2023 г.</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Председатель:____________________</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СОГЛАСОВАНО</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 xml:space="preserve">Методическим советом, протокол №                     </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 xml:space="preserve">  </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«_____»___________2023 г.</w:t>
            </w:r>
          </w:p>
          <w:p w:rsidR="00D82115" w:rsidRPr="00D82115" w:rsidRDefault="00D82115" w:rsidP="00D82115">
            <w:pPr>
              <w:spacing w:after="0" w:line="360" w:lineRule="auto"/>
              <w:rPr>
                <w:rFonts w:eastAsia="Times New Roman" w:cs="Times New Roman"/>
                <w:sz w:val="28"/>
                <w:szCs w:val="24"/>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D82115" w:rsidRPr="00D82115" w:rsidRDefault="00D82115" w:rsidP="00D82115">
      <w:pPr>
        <w:spacing w:after="0" w:line="360" w:lineRule="auto"/>
        <w:rPr>
          <w:rFonts w:eastAsia="Times New Roman" w:cs="Times New Roman"/>
          <w:sz w:val="28"/>
          <w:szCs w:val="28"/>
          <w:lang w:eastAsia="ru-RU"/>
        </w:rPr>
      </w:pPr>
    </w:p>
    <w:p w:rsidR="00D82115" w:rsidRPr="00D82115" w:rsidRDefault="00D82115" w:rsidP="00D82115">
      <w:pPr>
        <w:spacing w:after="0" w:line="360" w:lineRule="auto"/>
        <w:jc w:val="both"/>
        <w:rPr>
          <w:rFonts w:eastAsia="Times New Roman" w:cs="Times New Roman"/>
          <w:sz w:val="28"/>
          <w:szCs w:val="28"/>
          <w:lang w:eastAsia="ru-RU"/>
        </w:rPr>
      </w:pPr>
    </w:p>
    <w:p w:rsidR="00D82115" w:rsidRPr="00D82115" w:rsidRDefault="00D82115" w:rsidP="00D821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D82115" w:rsidRPr="00D82115" w:rsidRDefault="00D82115" w:rsidP="00D82115">
      <w:pPr>
        <w:spacing w:after="0" w:line="360" w:lineRule="auto"/>
        <w:jc w:val="center"/>
        <w:rPr>
          <w:rFonts w:eastAsia="Times New Roman" w:cs="Times New Roman"/>
          <w:bCs/>
          <w:kern w:val="36"/>
          <w:sz w:val="32"/>
          <w:szCs w:val="28"/>
          <w:lang w:eastAsia="ru-RU"/>
        </w:rPr>
      </w:pPr>
      <w:r w:rsidRPr="00D82115">
        <w:rPr>
          <w:rFonts w:eastAsia="Times New Roman" w:cs="Times New Roman"/>
          <w:bCs/>
          <w:i/>
          <w:sz w:val="28"/>
          <w:szCs w:val="28"/>
          <w:lang w:eastAsia="ru-RU"/>
        </w:rPr>
        <w:br w:type="page"/>
      </w:r>
      <w:r w:rsidRPr="00D82115">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D82115" w:rsidRPr="00D82115" w:rsidTr="00C754E1">
        <w:tc>
          <w:tcPr>
            <w:tcW w:w="7668" w:type="dxa"/>
            <w:shd w:val="clear" w:color="auto" w:fill="auto"/>
          </w:tcPr>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1.</w:t>
            </w:r>
            <w:r w:rsidRPr="00D82115">
              <w:rPr>
                <w:rFonts w:eastAsia="Calibri" w:cs="Times New Roman"/>
                <w:sz w:val="28"/>
                <w:szCs w:val="32"/>
              </w:rPr>
              <w:tab/>
              <w:t>Общая характеристика рабочей программы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2.</w:t>
            </w:r>
            <w:r w:rsidRPr="00D82115">
              <w:rPr>
                <w:rFonts w:eastAsia="Calibri" w:cs="Times New Roman"/>
                <w:sz w:val="28"/>
                <w:szCs w:val="32"/>
              </w:rPr>
              <w:tab/>
              <w:t>Структура и содержание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3.</w:t>
            </w:r>
            <w:r w:rsidRPr="00D82115">
              <w:rPr>
                <w:rFonts w:eastAsia="Calibri" w:cs="Times New Roman"/>
                <w:sz w:val="28"/>
                <w:szCs w:val="32"/>
              </w:rPr>
              <w:tab/>
              <w:t>Условия реализации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4.</w:t>
            </w:r>
            <w:r w:rsidRPr="00D82115">
              <w:rPr>
                <w:rFonts w:eastAsia="Calibri" w:cs="Times New Roman"/>
                <w:sz w:val="28"/>
                <w:szCs w:val="32"/>
              </w:rPr>
              <w:tab/>
              <w:t>Контроль и оценка результатов освоения учебной дисциплины</w:t>
            </w:r>
          </w:p>
          <w:p w:rsidR="00D82115" w:rsidRPr="00D82115" w:rsidRDefault="00D82115" w:rsidP="00D82115">
            <w:pPr>
              <w:spacing w:after="0" w:line="360" w:lineRule="auto"/>
              <w:ind w:right="81"/>
              <w:outlineLvl w:val="0"/>
              <w:rPr>
                <w:rFonts w:eastAsia="Times New Roman" w:cs="Times New Roman"/>
                <w:bCs/>
                <w:kern w:val="36"/>
                <w:sz w:val="28"/>
                <w:szCs w:val="28"/>
              </w:rPr>
            </w:pPr>
          </w:p>
        </w:tc>
        <w:tc>
          <w:tcPr>
            <w:tcW w:w="1903" w:type="dxa"/>
            <w:shd w:val="clear" w:color="auto" w:fill="auto"/>
          </w:tcPr>
          <w:p w:rsidR="00D82115" w:rsidRPr="00D82115" w:rsidRDefault="00D82115" w:rsidP="00D82115">
            <w:pPr>
              <w:spacing w:after="0" w:line="360" w:lineRule="auto"/>
              <w:jc w:val="center"/>
              <w:rPr>
                <w:rFonts w:eastAsia="Times New Roman" w:cs="Times New Roman"/>
                <w:sz w:val="28"/>
                <w:szCs w:val="28"/>
              </w:rPr>
            </w:pPr>
          </w:p>
        </w:tc>
      </w:tr>
    </w:tbl>
    <w:p w:rsidR="00D82115" w:rsidRPr="00D82115" w:rsidRDefault="00D82115" w:rsidP="00D8211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132C42" w:rsidRPr="00132C42" w:rsidRDefault="00D82115" w:rsidP="00132C42">
      <w:pPr>
        <w:spacing w:after="0"/>
        <w:jc w:val="center"/>
        <w:rPr>
          <w:rFonts w:eastAsia="Times New Roman" w:cs="Times New Roman"/>
          <w:sz w:val="28"/>
          <w:szCs w:val="24"/>
          <w:lang w:eastAsia="ru-RU"/>
        </w:rPr>
      </w:pPr>
      <w:r w:rsidRPr="00D82115">
        <w:rPr>
          <w:rFonts w:eastAsia="Times New Roman" w:cs="Times New Roman"/>
          <w:b/>
          <w:caps/>
          <w:sz w:val="28"/>
          <w:szCs w:val="28"/>
          <w:u w:val="single"/>
          <w:lang w:eastAsia="ru-RU"/>
        </w:rPr>
        <w:br w:type="page"/>
      </w:r>
      <w:r w:rsidR="00132C42" w:rsidRPr="00132C42">
        <w:rPr>
          <w:rFonts w:eastAsia="Times New Roman" w:cs="Times New Roman"/>
          <w:sz w:val="28"/>
          <w:szCs w:val="24"/>
          <w:lang w:eastAsia="ru-RU"/>
        </w:rPr>
        <w:lastRenderedPageBreak/>
        <w:t>1. ОБЩАЯ ХАРАКТЕРИСТИКА РАБОЧЕЙ ПРОГРАММЫ</w:t>
      </w:r>
    </w:p>
    <w:p w:rsidR="00132C42" w:rsidRPr="00132C42" w:rsidRDefault="00132C42" w:rsidP="00132C42">
      <w:pPr>
        <w:jc w:val="center"/>
        <w:rPr>
          <w:rFonts w:eastAsia="Times New Roman" w:cs="Times New Roman"/>
          <w:sz w:val="28"/>
          <w:szCs w:val="24"/>
          <w:lang w:eastAsia="ru-RU"/>
        </w:rPr>
      </w:pPr>
      <w:r w:rsidRPr="00132C42">
        <w:rPr>
          <w:rFonts w:eastAsia="Times New Roman" w:cs="Times New Roman"/>
          <w:sz w:val="28"/>
          <w:szCs w:val="24"/>
          <w:lang w:eastAsia="ru-RU"/>
        </w:rPr>
        <w:t>ПРОФЕССИОНАЛЬНОГО МОДУЛЯ</w:t>
      </w:r>
    </w:p>
    <w:p w:rsidR="00132C42" w:rsidRPr="00132C42" w:rsidRDefault="00132C42" w:rsidP="00132C42">
      <w:pPr>
        <w:jc w:val="center"/>
        <w:rPr>
          <w:rFonts w:eastAsia="Times New Roman" w:cs="Times New Roman"/>
          <w:i/>
          <w:sz w:val="28"/>
          <w:szCs w:val="24"/>
          <w:lang w:eastAsia="ru-RU"/>
        </w:rPr>
      </w:pPr>
      <w:r w:rsidRPr="00132C42">
        <w:rPr>
          <w:rFonts w:eastAsia="Times New Roman" w:cs="Times New Roman"/>
          <w:i/>
          <w:sz w:val="28"/>
          <w:szCs w:val="24"/>
          <w:lang w:eastAsia="ru-RU"/>
        </w:rPr>
        <w:t>«</w:t>
      </w:r>
      <w:r w:rsidRPr="00132C42">
        <w:rPr>
          <w:rFonts w:eastAsia="Times New Roman" w:cs="Times New Roman"/>
          <w:sz w:val="28"/>
          <w:szCs w:val="24"/>
          <w:lang w:eastAsia="ru-RU"/>
        </w:rPr>
        <w:t>ПМ 01. Подготовка, планирование и выполнение полевых и камеральных работ по инженерно-геодезическим изысканиям</w:t>
      </w:r>
      <w:r w:rsidRPr="00132C42">
        <w:rPr>
          <w:rFonts w:eastAsia="Times New Roman" w:cs="Times New Roman"/>
          <w:i/>
          <w:sz w:val="28"/>
          <w:szCs w:val="24"/>
          <w:lang w:eastAsia="ru-RU"/>
        </w:rPr>
        <w:t>»</w:t>
      </w:r>
    </w:p>
    <w:p w:rsidR="00132C42" w:rsidRPr="00132C42" w:rsidRDefault="00132C42" w:rsidP="00132C42">
      <w:pPr>
        <w:suppressAutoHyphens/>
        <w:spacing w:after="0"/>
        <w:ind w:firstLine="709"/>
        <w:rPr>
          <w:rFonts w:eastAsia="Times New Roman" w:cs="Times New Roman"/>
          <w:sz w:val="28"/>
          <w:szCs w:val="24"/>
          <w:lang w:eastAsia="ru-RU"/>
        </w:rPr>
      </w:pPr>
      <w:r w:rsidRPr="00132C42">
        <w:rPr>
          <w:rFonts w:eastAsia="Times New Roman" w:cs="Times New Roman"/>
          <w:sz w:val="28"/>
          <w:szCs w:val="24"/>
          <w:lang w:eastAsia="ru-RU"/>
        </w:rPr>
        <w:t xml:space="preserve">1.1. </w:t>
      </w:r>
      <w:bookmarkStart w:id="1" w:name="_Hlk511590080"/>
      <w:r w:rsidRPr="00132C42">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132C42" w:rsidRPr="00132C42" w:rsidRDefault="00132C42" w:rsidP="00132C42">
      <w:pPr>
        <w:suppressAutoHyphens/>
        <w:ind w:firstLine="709"/>
        <w:jc w:val="both"/>
        <w:rPr>
          <w:rFonts w:eastAsia="Times New Roman" w:cs="Times New Roman"/>
          <w:sz w:val="28"/>
          <w:szCs w:val="24"/>
          <w:lang w:eastAsia="ru-RU"/>
        </w:rPr>
      </w:pPr>
      <w:r w:rsidRPr="00132C42">
        <w:rPr>
          <w:rFonts w:eastAsia="Times New Roman" w:cs="Times New Roman"/>
          <w:sz w:val="28"/>
          <w:szCs w:val="24"/>
          <w:lang w:eastAsia="ru-RU"/>
        </w:rPr>
        <w:t xml:space="preserve">В результате изучения профессионального модуля студент должен освоить основной вид деятельности </w:t>
      </w:r>
      <w:r>
        <w:rPr>
          <w:rFonts w:eastAsia="Times New Roman" w:cs="Times New Roman"/>
          <w:sz w:val="28"/>
          <w:szCs w:val="24"/>
          <w:lang w:eastAsia="ru-RU"/>
        </w:rPr>
        <w:t>«</w:t>
      </w:r>
      <w:r w:rsidRPr="00132C42">
        <w:rPr>
          <w:rFonts w:eastAsia="Times New Roman" w:cs="Times New Roman"/>
          <w:sz w:val="28"/>
          <w:szCs w:val="24"/>
          <w:lang w:eastAsia="ru-RU"/>
        </w:rPr>
        <w:t>Подготовка, планирование и выполнение полевых и камеральных работ по инженерно-геодезическим изысканиям</w:t>
      </w:r>
      <w:r>
        <w:rPr>
          <w:rFonts w:eastAsia="Times New Roman" w:cs="Times New Roman"/>
          <w:sz w:val="28"/>
          <w:szCs w:val="24"/>
          <w:lang w:eastAsia="ru-RU"/>
        </w:rPr>
        <w:t>»</w:t>
      </w:r>
      <w:r w:rsidRPr="00132C42">
        <w:rPr>
          <w:rFonts w:eastAsia="Times New Roman" w:cs="Times New Roman"/>
          <w:sz w:val="28"/>
          <w:szCs w:val="24"/>
          <w:lang w:eastAsia="ru-RU"/>
        </w:rPr>
        <w:t xml:space="preserve"> и соответствующие ему общие компетенции и профессиональные компетенции:</w:t>
      </w:r>
    </w:p>
    <w:p w:rsidR="00132C42" w:rsidRPr="00132C42" w:rsidRDefault="00132C42" w:rsidP="00132C42">
      <w:pPr>
        <w:ind w:firstLine="709"/>
        <w:jc w:val="both"/>
        <w:rPr>
          <w:rFonts w:eastAsia="Times New Roman" w:cs="Times New Roman"/>
          <w:sz w:val="28"/>
          <w:szCs w:val="24"/>
          <w:lang w:eastAsia="ru-RU"/>
        </w:rPr>
      </w:pPr>
      <w:r w:rsidRPr="00132C42">
        <w:rPr>
          <w:rFonts w:eastAsia="Times New Roman" w:cs="Times New Roman"/>
          <w:sz w:val="28"/>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518"/>
      </w:tblGrid>
      <w:tr w:rsidR="00132C42" w:rsidRPr="00132C42" w:rsidTr="00C754E1">
        <w:tc>
          <w:tcPr>
            <w:tcW w:w="1229"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Код</w:t>
            </w:r>
          </w:p>
        </w:tc>
        <w:tc>
          <w:tcPr>
            <w:tcW w:w="8518"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Наименование общих компетенций</w:t>
            </w:r>
          </w:p>
        </w:tc>
      </w:tr>
      <w:tr w:rsidR="00132C42" w:rsidRPr="00132C42" w:rsidTr="00C754E1">
        <w:trPr>
          <w:trHeight w:val="327"/>
        </w:trPr>
        <w:tc>
          <w:tcPr>
            <w:tcW w:w="1229" w:type="dxa"/>
          </w:tcPr>
          <w:p w:rsidR="00132C42" w:rsidRPr="00132C42" w:rsidRDefault="00132C42" w:rsidP="00132C42">
            <w:pPr>
              <w:ind w:left="113" w:right="113"/>
              <w:jc w:val="center"/>
              <w:rPr>
                <w:rFonts w:eastAsia="Times New Roman" w:cs="Times New Roman"/>
                <w:b/>
                <w:szCs w:val="24"/>
                <w:lang w:eastAsia="ru-RU"/>
              </w:rPr>
            </w:pPr>
            <w:r w:rsidRPr="00132C42">
              <w:rPr>
                <w:rFonts w:eastAsia="Times New Roman" w:cs="Times New Roman"/>
                <w:iCs/>
                <w:szCs w:val="24"/>
                <w:lang w:eastAsia="ru-RU"/>
              </w:rPr>
              <w:t>ОК 01</w:t>
            </w:r>
          </w:p>
        </w:tc>
        <w:tc>
          <w:tcPr>
            <w:tcW w:w="8518" w:type="dxa"/>
          </w:tcPr>
          <w:p w:rsidR="00132C42" w:rsidRPr="00132C42" w:rsidRDefault="00132C42" w:rsidP="00132C42">
            <w:pPr>
              <w:suppressAutoHyphens/>
              <w:rPr>
                <w:rFonts w:eastAsia="Times New Roman" w:cs="Times New Roman"/>
                <w:b/>
                <w:iCs/>
                <w:szCs w:val="24"/>
                <w:lang w:eastAsia="ru-RU"/>
              </w:rPr>
            </w:pPr>
            <w:r w:rsidRPr="00132C42">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02</w:t>
            </w:r>
          </w:p>
        </w:tc>
        <w:tc>
          <w:tcPr>
            <w:tcW w:w="8518" w:type="dxa"/>
          </w:tcPr>
          <w:p w:rsidR="00132C42" w:rsidRPr="00132C42" w:rsidRDefault="00132C42" w:rsidP="00132C42">
            <w:pPr>
              <w:suppressAutoHyphens/>
              <w:spacing w:after="0" w:line="240" w:lineRule="auto"/>
              <w:rPr>
                <w:rFonts w:eastAsia="Times New Roman" w:cs="Times New Roman"/>
                <w:iCs/>
                <w:szCs w:val="24"/>
                <w:lang w:eastAsia="ru-RU"/>
              </w:rPr>
            </w:pPr>
            <w:r w:rsidRPr="00132C42">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04</w:t>
            </w:r>
          </w:p>
        </w:tc>
        <w:tc>
          <w:tcPr>
            <w:tcW w:w="8518" w:type="dxa"/>
          </w:tcPr>
          <w:p w:rsidR="00132C42" w:rsidRPr="00132C42" w:rsidRDefault="00132C42" w:rsidP="00132C42">
            <w:pPr>
              <w:suppressAutoHyphens/>
              <w:spacing w:after="0" w:line="240" w:lineRule="auto"/>
              <w:rPr>
                <w:rFonts w:eastAsia="Times New Roman" w:cs="Times New Roman"/>
                <w:szCs w:val="24"/>
                <w:lang w:eastAsia="ru-RU"/>
              </w:rPr>
            </w:pPr>
            <w:r w:rsidRPr="00132C42">
              <w:rPr>
                <w:rFonts w:eastAsia="Times New Roman" w:cs="Times New Roman"/>
                <w:szCs w:val="24"/>
                <w:lang w:eastAsia="ru-RU"/>
              </w:rPr>
              <w:t>Эффективно взаимодействовать и работать в коллективе и команде;</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08</w:t>
            </w:r>
          </w:p>
        </w:tc>
        <w:tc>
          <w:tcPr>
            <w:tcW w:w="8518"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09</w:t>
            </w:r>
          </w:p>
        </w:tc>
        <w:tc>
          <w:tcPr>
            <w:tcW w:w="8518" w:type="dxa"/>
          </w:tcPr>
          <w:p w:rsidR="00132C42" w:rsidRPr="00132C42" w:rsidRDefault="00132C42" w:rsidP="00132C42">
            <w:pPr>
              <w:suppressAutoHyphens/>
              <w:spacing w:after="0" w:line="240" w:lineRule="auto"/>
              <w:rPr>
                <w:rFonts w:eastAsia="Times New Roman" w:cs="Times New Roman"/>
                <w:sz w:val="22"/>
                <w:lang w:eastAsia="ru-RU"/>
              </w:rPr>
            </w:pPr>
            <w:r w:rsidRPr="00132C42">
              <w:rPr>
                <w:rFonts w:eastAsia="Times New Roman" w:cs="Times New Roman"/>
                <w:szCs w:val="24"/>
                <w:lang w:eastAsia="ru-RU"/>
              </w:rPr>
              <w:t>Пользоваться профессиональной документацией на государственном и иностранных языках</w:t>
            </w:r>
          </w:p>
        </w:tc>
      </w:tr>
    </w:tbl>
    <w:p w:rsidR="00132C42" w:rsidRPr="00132C42" w:rsidRDefault="00132C42" w:rsidP="00132C42">
      <w:pPr>
        <w:keepNext/>
        <w:spacing w:line="240" w:lineRule="auto"/>
        <w:ind w:firstLine="567"/>
        <w:jc w:val="both"/>
        <w:outlineLvl w:val="1"/>
        <w:rPr>
          <w:rFonts w:eastAsia="Times New Roman" w:cs="Times New Roman"/>
          <w:bCs/>
          <w:i/>
          <w:iCs/>
          <w:szCs w:val="24"/>
          <w:lang w:eastAsia="ru-RU"/>
        </w:rPr>
      </w:pPr>
      <w:r w:rsidRPr="00132C42">
        <w:rPr>
          <w:rFonts w:eastAsia="Times New Roman" w:cs="Times New Roman"/>
          <w:bCs/>
          <w:iCs/>
          <w:szCs w:val="24"/>
          <w:lang w:eastAsia="ru-RU"/>
        </w:rPr>
        <w:t>1</w:t>
      </w:r>
      <w:r w:rsidRPr="00132C42">
        <w:rPr>
          <w:rFonts w:eastAsia="Times New Roman" w:cs="Times New Roman"/>
          <w:bCs/>
          <w:i/>
          <w:iCs/>
          <w:szCs w:val="24"/>
          <w:lang w:eastAsia="ru-RU"/>
        </w:rPr>
        <w:t>.</w:t>
      </w:r>
      <w:r w:rsidRPr="00132C42">
        <w:rPr>
          <w:rFonts w:eastAsia="Times New Roman" w:cs="Times New Roman"/>
          <w:bCs/>
          <w:iCs/>
          <w:szCs w:val="24"/>
          <w:lang w:eastAsia="ru-RU"/>
        </w:rPr>
        <w:t>1.2. Перечень профессиональных компетенций</w:t>
      </w:r>
      <w:r w:rsidRPr="00132C42">
        <w:rPr>
          <w:rFonts w:eastAsia="Times New Roman" w:cs="Times New Roman"/>
          <w:bCs/>
          <w:i/>
          <w:iCs/>
          <w:szCs w:val="24"/>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Код</w:t>
            </w:r>
          </w:p>
        </w:tc>
        <w:tc>
          <w:tcPr>
            <w:tcW w:w="8543"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Наименование видов деятельности и профессиональных компетенций</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ВД 1</w:t>
            </w:r>
          </w:p>
        </w:tc>
        <w:tc>
          <w:tcPr>
            <w:tcW w:w="8543"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Подготовка, планирование и выполнение полевых и камеральных работ по инженерно-геодезическим изысканиям</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1.1.</w:t>
            </w:r>
          </w:p>
        </w:tc>
        <w:tc>
          <w:tcPr>
            <w:tcW w:w="8543" w:type="dxa"/>
          </w:tcPr>
          <w:p w:rsidR="00132C42" w:rsidRPr="00132C42" w:rsidRDefault="00132C42" w:rsidP="00132C42">
            <w:pPr>
              <w:tabs>
                <w:tab w:val="left" w:pos="2835"/>
              </w:tabs>
              <w:spacing w:after="0" w:line="240" w:lineRule="auto"/>
              <w:jc w:val="both"/>
              <w:rPr>
                <w:rFonts w:eastAsia="Times New Roman" w:cs="Times New Roman"/>
                <w:i/>
                <w:szCs w:val="24"/>
                <w:lang w:eastAsia="ru-RU"/>
              </w:rPr>
            </w:pPr>
            <w:r w:rsidRPr="00132C42">
              <w:rPr>
                <w:rFonts w:eastAsia="Times New Roman" w:cs="Times New Roman"/>
                <w:szCs w:val="24"/>
                <w:lang w:eastAsia="ru-RU"/>
              </w:rPr>
              <w:t>Выполнять полевые геодезические работы на производственном участке.</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1.2.</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топографические съемки различных масштабов.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1.3.</w:t>
            </w:r>
          </w:p>
        </w:tc>
        <w:tc>
          <w:tcPr>
            <w:tcW w:w="8543"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графические работы по составлению картографических материалов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1.4.</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кадастровые съемки и кадастровые работы по формированию земельных участков.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1.5</w:t>
            </w:r>
          </w:p>
        </w:tc>
        <w:tc>
          <w:tcPr>
            <w:tcW w:w="8543"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дешифрирование аэро- и космических снимков для получения информации об объектах недвижимости</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1.6.</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Применять аппаратно-программные средства для расчетов и составления топографических, межевых планов.</w:t>
            </w:r>
          </w:p>
        </w:tc>
      </w:tr>
    </w:tbl>
    <w:p w:rsidR="00132C42" w:rsidRPr="00132C42" w:rsidRDefault="00132C42" w:rsidP="00132C42">
      <w:pPr>
        <w:spacing w:before="240"/>
        <w:ind w:firstLine="567"/>
        <w:rPr>
          <w:rFonts w:eastAsia="Times New Roman" w:cs="Times New Roman"/>
          <w:bCs/>
          <w:szCs w:val="24"/>
          <w:lang w:eastAsia="ru-RU"/>
        </w:rPr>
      </w:pPr>
      <w:r w:rsidRPr="00132C42">
        <w:rPr>
          <w:rFonts w:eastAsia="Times New Roman" w:cs="Times New Roman"/>
          <w:bCs/>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t>Иметь практический опыт</w:t>
            </w:r>
          </w:p>
        </w:tc>
        <w:tc>
          <w:tcPr>
            <w:tcW w:w="7371" w:type="dxa"/>
          </w:tcPr>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В выполнении полевых геодезических работ на производственном участке;</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Выполнении топографических и кадастровых съемок;</w:t>
            </w:r>
          </w:p>
          <w:p w:rsidR="00132C42" w:rsidRPr="00132C42" w:rsidRDefault="00132C42" w:rsidP="00132C42">
            <w:pPr>
              <w:widowControl w:val="0"/>
              <w:suppressAutoHyphens/>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Обработке результатов полевых измерений;</w:t>
            </w:r>
          </w:p>
          <w:p w:rsidR="00132C42" w:rsidRPr="00132C42" w:rsidRDefault="00132C42" w:rsidP="00132C42">
            <w:pPr>
              <w:widowControl w:val="0"/>
              <w:suppressAutoHyphens/>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Составлении картографических материалов с применением специализированных компьютерных программ;</w:t>
            </w:r>
          </w:p>
          <w:p w:rsidR="00132C42" w:rsidRPr="00132C42" w:rsidRDefault="00132C42" w:rsidP="00132C42">
            <w:pPr>
              <w:widowControl w:val="0"/>
              <w:suppressAutoHyphens/>
              <w:spacing w:after="0" w:line="240" w:lineRule="auto"/>
              <w:ind w:firstLine="255"/>
              <w:jc w:val="both"/>
              <w:rPr>
                <w:rFonts w:ascii="Calibri" w:eastAsia="Times New Roman" w:hAnsi="Calibri" w:cs="Times New Roman"/>
                <w:sz w:val="22"/>
                <w:lang w:eastAsia="ru-RU"/>
              </w:rPr>
            </w:pPr>
            <w:r w:rsidRPr="00132C42">
              <w:rPr>
                <w:rFonts w:eastAsia="Times New Roman" w:cs="Times New Roman"/>
                <w:szCs w:val="24"/>
                <w:lang w:eastAsia="ru-RU"/>
              </w:rPr>
              <w:lastRenderedPageBreak/>
              <w:t>Подготовке материалов аэро- и космических съемок для использования при проведении изыскательских и землеустроительных работ.</w:t>
            </w:r>
          </w:p>
        </w:tc>
      </w:tr>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lastRenderedPageBreak/>
              <w:t>уметь</w:t>
            </w:r>
          </w:p>
        </w:tc>
        <w:tc>
          <w:tcPr>
            <w:tcW w:w="7371" w:type="dxa"/>
          </w:tcPr>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 xml:space="preserve">Выполнять полевые геодезические работы; </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p w:rsidR="00132C42" w:rsidRPr="00132C42" w:rsidRDefault="00132C42" w:rsidP="00132C42">
            <w:pPr>
              <w:shd w:val="clear" w:color="auto" w:fill="FFFFFF"/>
              <w:spacing w:after="0" w:line="240" w:lineRule="auto"/>
              <w:ind w:firstLine="255"/>
              <w:jc w:val="both"/>
              <w:rPr>
                <w:rFonts w:eastAsia="Calibri" w:cs="Arial"/>
                <w:szCs w:val="24"/>
                <w:lang w:eastAsia="ru-RU"/>
              </w:rPr>
            </w:pPr>
            <w:r w:rsidRPr="00132C42">
              <w:rPr>
                <w:rFonts w:eastAsia="Calibri" w:cs="Arial"/>
                <w:szCs w:val="24"/>
                <w:lang w:eastAsia="ru-RU"/>
              </w:rPr>
              <w:t>Выполнять фотограмметрические работы и дешифрирование аэрофотоснимков и космофотоснимков;</w:t>
            </w:r>
          </w:p>
          <w:p w:rsidR="00132C42" w:rsidRPr="00132C42" w:rsidRDefault="00132C42" w:rsidP="00132C42">
            <w:pPr>
              <w:shd w:val="clear" w:color="auto" w:fill="FFFFFF"/>
              <w:spacing w:after="0" w:line="240" w:lineRule="auto"/>
              <w:ind w:firstLine="255"/>
              <w:jc w:val="both"/>
              <w:rPr>
                <w:rFonts w:eastAsia="Calibri" w:cs="Arial"/>
                <w:szCs w:val="24"/>
                <w:lang w:eastAsia="ru-RU"/>
              </w:rPr>
            </w:pPr>
            <w:r w:rsidRPr="00132C42">
              <w:rPr>
                <w:rFonts w:eastAsia="Calibri" w:cs="Arial"/>
                <w:szCs w:val="24"/>
                <w:lang w:eastAsia="ru-RU"/>
              </w:rPr>
              <w:t>Производить крупномасштабные топографические съемки для создания изыскательских планов, в том числе съемку подземных коммуникаций;</w:t>
            </w:r>
          </w:p>
          <w:p w:rsidR="00132C42" w:rsidRPr="00132C42" w:rsidRDefault="00132C42" w:rsidP="00132C42">
            <w:pPr>
              <w:shd w:val="clear" w:color="auto" w:fill="FFFFFF"/>
              <w:spacing w:after="0" w:line="240" w:lineRule="auto"/>
              <w:ind w:firstLine="255"/>
              <w:jc w:val="both"/>
              <w:rPr>
                <w:rFonts w:ascii="Arial" w:eastAsia="Calibri" w:hAnsi="Arial" w:cs="Arial"/>
                <w:b/>
                <w:sz w:val="16"/>
                <w:szCs w:val="16"/>
                <w:lang w:eastAsia="ru-RU"/>
              </w:rPr>
            </w:pPr>
            <w:r w:rsidRPr="00132C42">
              <w:rPr>
                <w:rFonts w:eastAsia="Calibri" w:cs="Arial"/>
                <w:szCs w:val="24"/>
                <w:lang w:eastAsia="ru-RU"/>
              </w:rPr>
              <w:t>Использовать информационно-коммуникационные технологии в профессиональной деятельности.</w:t>
            </w:r>
          </w:p>
        </w:tc>
      </w:tr>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t>знать</w:t>
            </w:r>
          </w:p>
        </w:tc>
        <w:tc>
          <w:tcPr>
            <w:tcW w:w="7371" w:type="dxa"/>
          </w:tcPr>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Нормативные правовые акты, распорядительные и нормативные материалы по производству топографо-геодезических и картографических работ;</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Устройство и принципы работы геодезических приборов и систем;</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Методы угловых и линейных измерений, нивелирования и координатных определений;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Техники выполнения полевых и камеральных геодезических работ;</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Современные технологии определения местоположения пунктов геодезических сетей на основе спутниковой навигации;</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Методы электронных измерений элементов геодезических сетей;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Метрологические требования к содержанию и эксплуатации топографо-геодезического оборудования;</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Алгоритмы математической обработки результатов полевых геодезических измерений с использованием современных компьютерных программ;</w:t>
            </w:r>
          </w:p>
          <w:p w:rsidR="00132C42" w:rsidRPr="00132C42" w:rsidRDefault="00132C42" w:rsidP="00132C42">
            <w:pPr>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Технологии фотограмметрических работ и дешифрирования при создании инженерно-топографических планов;</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Система фондов хранения сведений об объектах инженерных изысканий; порядок обращения и получения сведений;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 xml:space="preserve">Установленный порядок сдачи отчетных материалов выполненных инженерно-геодезических изысканий в ответственные организации; </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Требования охраны труда.</w:t>
            </w:r>
          </w:p>
        </w:tc>
      </w:tr>
    </w:tbl>
    <w:p w:rsidR="00132C42" w:rsidRPr="00132C42" w:rsidRDefault="00132C42" w:rsidP="00132C42">
      <w:pPr>
        <w:ind w:firstLine="567"/>
        <w:rPr>
          <w:rFonts w:eastAsia="Times New Roman" w:cs="Times New Roman"/>
          <w:b/>
          <w:sz w:val="28"/>
          <w:szCs w:val="24"/>
          <w:lang w:eastAsia="ru-RU"/>
        </w:rPr>
      </w:pPr>
      <w:bookmarkStart w:id="2" w:name="_Hlk511591667"/>
      <w:r w:rsidRPr="00132C42">
        <w:rPr>
          <w:rFonts w:eastAsia="Times New Roman" w:cs="Times New Roman"/>
          <w:b/>
          <w:sz w:val="28"/>
          <w:szCs w:val="24"/>
          <w:lang w:eastAsia="ru-RU"/>
        </w:rPr>
        <w:t>1.2. Количество часов, отводимое на освоение профессионального модуля</w:t>
      </w:r>
    </w:p>
    <w:p w:rsidR="00132C42" w:rsidRPr="00132C42" w:rsidRDefault="00132C42" w:rsidP="00132C42">
      <w:pPr>
        <w:spacing w:after="0"/>
        <w:rPr>
          <w:rFonts w:eastAsia="Times New Roman" w:cs="Times New Roman"/>
          <w:sz w:val="28"/>
          <w:szCs w:val="24"/>
          <w:lang w:eastAsia="ru-RU"/>
        </w:rPr>
      </w:pPr>
      <w:r w:rsidRPr="00132C42">
        <w:rPr>
          <w:rFonts w:eastAsia="Times New Roman" w:cs="Times New Roman"/>
          <w:sz w:val="28"/>
          <w:szCs w:val="24"/>
          <w:lang w:eastAsia="ru-RU"/>
        </w:rPr>
        <w:t xml:space="preserve">Всего часов   </w:t>
      </w:r>
      <w:r>
        <w:rPr>
          <w:rFonts w:eastAsia="Times New Roman" w:cs="Times New Roman"/>
          <w:sz w:val="28"/>
          <w:szCs w:val="24"/>
          <w:lang w:eastAsia="ru-RU"/>
        </w:rPr>
        <w:t>528</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в том числе в форме практической подготовки   392</w:t>
      </w:r>
    </w:p>
    <w:p w:rsidR="00132C42" w:rsidRPr="00132C42" w:rsidRDefault="00132C42" w:rsidP="00132C42">
      <w:pPr>
        <w:spacing w:after="0"/>
        <w:rPr>
          <w:rFonts w:eastAsia="Times New Roman" w:cs="Times New Roman"/>
          <w:sz w:val="28"/>
          <w:szCs w:val="24"/>
          <w:lang w:eastAsia="ru-RU"/>
        </w:rPr>
      </w:pPr>
      <w:r w:rsidRPr="00132C42">
        <w:rPr>
          <w:rFonts w:eastAsia="Times New Roman" w:cs="Times New Roman"/>
          <w:sz w:val="28"/>
          <w:szCs w:val="24"/>
          <w:lang w:eastAsia="ru-RU"/>
        </w:rPr>
        <w:t>Из них на освоение МДК  2</w:t>
      </w:r>
      <w:r>
        <w:rPr>
          <w:rFonts w:eastAsia="Times New Roman" w:cs="Times New Roman"/>
          <w:sz w:val="28"/>
          <w:szCs w:val="24"/>
          <w:lang w:eastAsia="ru-RU"/>
        </w:rPr>
        <w:t>40</w:t>
      </w:r>
    </w:p>
    <w:p w:rsidR="00132C42" w:rsidRPr="00132C42" w:rsidRDefault="00132C42" w:rsidP="00132C42">
      <w:pPr>
        <w:spacing w:after="0"/>
        <w:ind w:firstLine="709"/>
        <w:rPr>
          <w:rFonts w:eastAsia="Times New Roman" w:cs="Times New Roman"/>
          <w:i/>
          <w:sz w:val="28"/>
          <w:szCs w:val="24"/>
          <w:lang w:eastAsia="ru-RU"/>
        </w:rPr>
      </w:pPr>
      <w:r w:rsidRPr="00132C42">
        <w:rPr>
          <w:rFonts w:eastAsia="Times New Roman" w:cs="Times New Roman"/>
          <w:sz w:val="28"/>
          <w:szCs w:val="24"/>
          <w:lang w:eastAsia="ru-RU"/>
        </w:rPr>
        <w:t>В том числе, самостоятельная работа</w:t>
      </w:r>
      <w:r>
        <w:rPr>
          <w:rFonts w:eastAsia="Times New Roman" w:cs="Times New Roman"/>
          <w:i/>
          <w:sz w:val="28"/>
          <w:szCs w:val="24"/>
          <w:lang w:eastAsia="ru-RU"/>
        </w:rPr>
        <w:t xml:space="preserve"> 16</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на практики   2</w:t>
      </w:r>
      <w:r>
        <w:rPr>
          <w:rFonts w:eastAsia="Times New Roman" w:cs="Times New Roman"/>
          <w:sz w:val="28"/>
          <w:szCs w:val="24"/>
          <w:lang w:eastAsia="ru-RU"/>
        </w:rPr>
        <w:t>88</w:t>
      </w:r>
      <w:r w:rsidRPr="00132C42">
        <w:rPr>
          <w:rFonts w:eastAsia="Times New Roman" w:cs="Times New Roman"/>
          <w:sz w:val="28"/>
          <w:szCs w:val="24"/>
          <w:lang w:eastAsia="ru-RU"/>
        </w:rPr>
        <w:t>,</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 xml:space="preserve">в том числе учебную практику  108   </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и производственную практику  1</w:t>
      </w:r>
      <w:r>
        <w:rPr>
          <w:rFonts w:eastAsia="Times New Roman" w:cs="Times New Roman"/>
          <w:sz w:val="28"/>
          <w:szCs w:val="24"/>
          <w:lang w:eastAsia="ru-RU"/>
        </w:rPr>
        <w:t>80</w:t>
      </w:r>
    </w:p>
    <w:bookmarkEnd w:id="2"/>
    <w:p w:rsidR="00DA3D43" w:rsidRDefault="00132C42" w:rsidP="00132C42">
      <w:pPr>
        <w:spacing w:after="0"/>
        <w:rPr>
          <w:rFonts w:eastAsia="Times New Roman" w:cs="Times New Roman"/>
          <w:sz w:val="28"/>
          <w:szCs w:val="24"/>
          <w:lang w:eastAsia="ru-RU"/>
        </w:rPr>
        <w:sectPr w:rsidR="00DA3D43" w:rsidSect="00C754E1">
          <w:pgSz w:w="11907" w:h="16840"/>
          <w:pgMar w:top="1134" w:right="851" w:bottom="992" w:left="1418" w:header="709" w:footer="709" w:gutter="0"/>
          <w:cols w:space="720"/>
        </w:sectPr>
      </w:pPr>
      <w:r w:rsidRPr="00132C42">
        <w:rPr>
          <w:rFonts w:eastAsia="Times New Roman" w:cs="Times New Roman"/>
          <w:sz w:val="28"/>
          <w:szCs w:val="24"/>
          <w:lang w:eastAsia="ru-RU"/>
        </w:rPr>
        <w:t>В том числе, промежуточная аттестация  12</w:t>
      </w:r>
    </w:p>
    <w:p w:rsidR="00DA3D43" w:rsidRPr="00DA3D43" w:rsidRDefault="00DA3D43" w:rsidP="00DA3D43">
      <w:pPr>
        <w:spacing w:after="0"/>
        <w:jc w:val="center"/>
        <w:rPr>
          <w:rFonts w:eastAsia="Times New Roman" w:cs="Times New Roman"/>
          <w:b/>
          <w:caps/>
          <w:szCs w:val="24"/>
          <w:lang w:eastAsia="ru-RU"/>
        </w:rPr>
      </w:pPr>
      <w:r w:rsidRPr="00DA3D43">
        <w:rPr>
          <w:rFonts w:eastAsia="Times New Roman" w:cs="Times New Roman"/>
          <w:b/>
          <w:caps/>
          <w:szCs w:val="24"/>
          <w:lang w:eastAsia="ru-RU"/>
        </w:rPr>
        <w:lastRenderedPageBreak/>
        <w:t>2. Структура и содержание профессионального модуля</w:t>
      </w:r>
    </w:p>
    <w:p w:rsidR="00DA3D43" w:rsidRPr="00DA3D43" w:rsidRDefault="00DA3D43" w:rsidP="00DA3D43">
      <w:pPr>
        <w:ind w:firstLine="851"/>
        <w:rPr>
          <w:rFonts w:eastAsia="Times New Roman" w:cs="Times New Roman"/>
          <w:b/>
          <w:szCs w:val="24"/>
          <w:lang w:eastAsia="ru-RU"/>
        </w:rPr>
      </w:pPr>
      <w:r w:rsidRPr="00DA3D43">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9"/>
        <w:gridCol w:w="1973"/>
        <w:gridCol w:w="1439"/>
        <w:gridCol w:w="708"/>
        <w:gridCol w:w="945"/>
        <w:gridCol w:w="909"/>
        <w:gridCol w:w="1418"/>
        <w:gridCol w:w="1559"/>
        <w:gridCol w:w="711"/>
        <w:gridCol w:w="1136"/>
        <w:gridCol w:w="2345"/>
        <w:gridCol w:w="51"/>
      </w:tblGrid>
      <w:tr w:rsidR="00DA3D43" w:rsidRPr="00DA3D43" w:rsidTr="00C754E1">
        <w:trPr>
          <w:trHeight w:val="353"/>
        </w:trPr>
        <w:tc>
          <w:tcPr>
            <w:tcW w:w="600" w:type="pct"/>
            <w:vMerge w:val="restar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Коды профессиональных общих компетенций</w:t>
            </w:r>
          </w:p>
        </w:tc>
        <w:tc>
          <w:tcPr>
            <w:tcW w:w="658" w:type="pct"/>
            <w:vMerge w:val="restar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Наименования разделов профессионального модуля</w:t>
            </w:r>
          </w:p>
        </w:tc>
        <w:tc>
          <w:tcPr>
            <w:tcW w:w="480" w:type="pct"/>
            <w:vMerge w:val="restart"/>
            <w:tcBorders>
              <w:right w:val="single" w:sz="4" w:space="0" w:color="auto"/>
            </w:tcBorders>
            <w:vAlign w:val="center"/>
          </w:tcPr>
          <w:p w:rsidR="00DA3D43" w:rsidRPr="00DA3D43" w:rsidRDefault="00DA3D43" w:rsidP="00DA3D43">
            <w:pPr>
              <w:suppressAutoHyphens/>
              <w:spacing w:after="0" w:line="240" w:lineRule="auto"/>
              <w:jc w:val="center"/>
              <w:rPr>
                <w:rFonts w:eastAsia="Times New Roman" w:cs="Times New Roman"/>
                <w:sz w:val="20"/>
                <w:szCs w:val="20"/>
                <w:lang w:eastAsia="ru-RU"/>
              </w:rPr>
            </w:pPr>
            <w:r w:rsidRPr="00DA3D43">
              <w:rPr>
                <w:rFonts w:eastAsia="Times New Roman" w:cs="Times New Roman"/>
                <w:sz w:val="20"/>
                <w:szCs w:val="20"/>
                <w:lang w:eastAsia="ru-RU"/>
              </w:rPr>
              <w:t>Всего,час</w:t>
            </w:r>
          </w:p>
        </w:tc>
        <w:tc>
          <w:tcPr>
            <w:tcW w:w="236" w:type="pct"/>
            <w:vMerge w:val="restart"/>
            <w:tcBorders>
              <w:left w:val="single" w:sz="4" w:space="0" w:color="auto"/>
              <w:bottom w:val="single" w:sz="4" w:space="0" w:color="auto"/>
            </w:tcBorders>
            <w:textDirection w:val="btLr"/>
            <w:vAlign w:val="center"/>
          </w:tcPr>
          <w:p w:rsidR="00DA3D43" w:rsidRPr="00DA3D43" w:rsidRDefault="00DA3D43" w:rsidP="00DA3D43">
            <w:pPr>
              <w:suppressAutoHyphens/>
              <w:spacing w:after="0" w:line="240" w:lineRule="auto"/>
              <w:ind w:left="113" w:right="113"/>
              <w:jc w:val="center"/>
              <w:rPr>
                <w:rFonts w:eastAsia="Times New Roman" w:cs="Times New Roman"/>
                <w:sz w:val="20"/>
                <w:szCs w:val="20"/>
                <w:lang w:eastAsia="ru-RU"/>
              </w:rPr>
            </w:pPr>
            <w:r w:rsidRPr="00DA3D43">
              <w:rPr>
                <w:rFonts w:eastAsia="Times New Roman" w:cs="Times New Roman"/>
                <w:sz w:val="20"/>
                <w:szCs w:val="20"/>
                <w:lang w:eastAsia="ru-RU"/>
              </w:rPr>
              <w:t>В т.ч. форме практической подготовки</w:t>
            </w:r>
          </w:p>
        </w:tc>
        <w:tc>
          <w:tcPr>
            <w:tcW w:w="3026" w:type="pct"/>
            <w:gridSpan w:val="8"/>
          </w:tcPr>
          <w:p w:rsidR="00DA3D43" w:rsidRPr="00DA3D43" w:rsidRDefault="00DA3D43" w:rsidP="00DA3D43">
            <w:pPr>
              <w:suppressAutoHyphens/>
              <w:spacing w:after="0" w:line="240" w:lineRule="auto"/>
              <w:jc w:val="center"/>
              <w:rPr>
                <w:rFonts w:eastAsia="Times New Roman" w:cs="Times New Roman"/>
                <w:sz w:val="20"/>
                <w:szCs w:val="20"/>
                <w:lang w:eastAsia="ru-RU"/>
              </w:rPr>
            </w:pPr>
          </w:p>
        </w:tc>
      </w:tr>
      <w:tr w:rsidR="00DA3D43" w:rsidRPr="00DA3D43" w:rsidTr="00C754E1">
        <w:trPr>
          <w:gridAfter w:val="1"/>
          <w:wAfter w:w="17" w:type="pct"/>
          <w:trHeight w:val="115"/>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iCs/>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sz w:val="22"/>
                <w:lang w:eastAsia="ru-RU"/>
              </w:rPr>
            </w:pPr>
          </w:p>
        </w:tc>
        <w:tc>
          <w:tcPr>
            <w:tcW w:w="1848" w:type="pct"/>
            <w:gridSpan w:val="5"/>
          </w:tcPr>
          <w:p w:rsidR="00DA3D43" w:rsidRPr="00DA3D43" w:rsidRDefault="00DA3D43" w:rsidP="00DA3D43">
            <w:pPr>
              <w:suppressAutoHyphens/>
              <w:spacing w:after="0" w:line="240" w:lineRule="auto"/>
              <w:jc w:val="center"/>
              <w:rPr>
                <w:rFonts w:eastAsia="Times New Roman" w:cs="Times New Roman"/>
                <w:sz w:val="22"/>
                <w:lang w:eastAsia="ru-RU"/>
              </w:rPr>
            </w:pPr>
            <w:r w:rsidRPr="00DA3D43">
              <w:rPr>
                <w:rFonts w:eastAsia="Times New Roman" w:cs="Times New Roman"/>
                <w:sz w:val="22"/>
                <w:lang w:eastAsia="ru-RU"/>
              </w:rPr>
              <w:t>Обучение по МДК</w:t>
            </w:r>
          </w:p>
        </w:tc>
        <w:tc>
          <w:tcPr>
            <w:tcW w:w="1161" w:type="pct"/>
            <w:gridSpan w:val="2"/>
            <w:vMerge w:val="restart"/>
            <w:vAlign w:val="center"/>
          </w:tcPr>
          <w:p w:rsidR="00DA3D43" w:rsidRPr="00DA3D43" w:rsidRDefault="00DA3D43" w:rsidP="00DA3D43">
            <w:pPr>
              <w:suppressAutoHyphens/>
              <w:spacing w:after="0" w:line="240" w:lineRule="auto"/>
              <w:jc w:val="center"/>
              <w:rPr>
                <w:rFonts w:eastAsia="Times New Roman" w:cs="Times New Roman"/>
                <w:sz w:val="22"/>
                <w:lang w:eastAsia="ru-RU"/>
              </w:rPr>
            </w:pPr>
            <w:r w:rsidRPr="00DA3D43">
              <w:rPr>
                <w:rFonts w:eastAsia="Times New Roman" w:cs="Times New Roman"/>
                <w:sz w:val="22"/>
                <w:lang w:eastAsia="ru-RU"/>
              </w:rPr>
              <w:t>Практики</w:t>
            </w:r>
          </w:p>
        </w:tc>
      </w:tr>
      <w:tr w:rsidR="00DA3D43" w:rsidRPr="00DA3D43" w:rsidTr="00C754E1">
        <w:trPr>
          <w:gridAfter w:val="1"/>
          <w:wAfter w:w="17" w:type="pct"/>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iCs/>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sz w:val="20"/>
                <w:szCs w:val="20"/>
                <w:lang w:eastAsia="ru-RU"/>
              </w:rPr>
            </w:pPr>
          </w:p>
        </w:tc>
        <w:tc>
          <w:tcPr>
            <w:tcW w:w="315" w:type="pct"/>
            <w:vMerge w:val="restart"/>
            <w:vAlign w:val="center"/>
          </w:tcPr>
          <w:p w:rsidR="00DA3D43" w:rsidRPr="00DA3D43" w:rsidRDefault="00DA3D43" w:rsidP="00DA3D43">
            <w:pPr>
              <w:suppressAutoHyphens/>
              <w:spacing w:after="0" w:line="240" w:lineRule="auto"/>
              <w:jc w:val="center"/>
              <w:rPr>
                <w:rFonts w:eastAsia="Times New Roman" w:cs="Times New Roman"/>
                <w:sz w:val="20"/>
                <w:szCs w:val="20"/>
                <w:lang w:eastAsia="ru-RU"/>
              </w:rPr>
            </w:pPr>
            <w:r w:rsidRPr="00DA3D43">
              <w:rPr>
                <w:rFonts w:eastAsia="Times New Roman" w:cs="Times New Roman"/>
                <w:sz w:val="20"/>
                <w:szCs w:val="20"/>
                <w:lang w:eastAsia="ru-RU"/>
              </w:rPr>
              <w:t>Всего</w:t>
            </w:r>
          </w:p>
          <w:p w:rsidR="00DA3D43" w:rsidRPr="00DA3D43" w:rsidRDefault="00DA3D43" w:rsidP="00DA3D43">
            <w:pPr>
              <w:suppressAutoHyphens/>
              <w:spacing w:line="240" w:lineRule="auto"/>
              <w:jc w:val="center"/>
              <w:rPr>
                <w:rFonts w:eastAsia="Times New Roman" w:cs="Times New Roman"/>
                <w:i/>
                <w:sz w:val="22"/>
                <w:lang w:eastAsia="ru-RU"/>
              </w:rPr>
            </w:pPr>
          </w:p>
        </w:tc>
        <w:tc>
          <w:tcPr>
            <w:tcW w:w="1533" w:type="pct"/>
            <w:gridSpan w:val="4"/>
            <w:vAlign w:val="center"/>
          </w:tcPr>
          <w:p w:rsidR="00DA3D43" w:rsidRPr="00DA3D43" w:rsidRDefault="00DA3D43" w:rsidP="00DA3D43">
            <w:pPr>
              <w:suppressAutoHyphens/>
              <w:spacing w:after="0" w:line="240" w:lineRule="auto"/>
              <w:jc w:val="center"/>
              <w:rPr>
                <w:rFonts w:eastAsia="Times New Roman" w:cs="Times New Roman"/>
                <w:i/>
                <w:sz w:val="22"/>
                <w:lang w:eastAsia="ru-RU"/>
              </w:rPr>
            </w:pPr>
            <w:r w:rsidRPr="00DA3D43">
              <w:rPr>
                <w:rFonts w:eastAsia="Times New Roman" w:cs="Times New Roman"/>
                <w:sz w:val="22"/>
                <w:lang w:eastAsia="ru-RU"/>
              </w:rPr>
              <w:t>В том числе</w:t>
            </w:r>
          </w:p>
        </w:tc>
        <w:tc>
          <w:tcPr>
            <w:tcW w:w="1161" w:type="pct"/>
            <w:gridSpan w:val="2"/>
            <w:vMerge/>
            <w:vAlign w:val="center"/>
          </w:tcPr>
          <w:p w:rsidR="00DA3D43" w:rsidRPr="00DA3D43" w:rsidRDefault="00DA3D43" w:rsidP="00DA3D43">
            <w:pPr>
              <w:suppressAutoHyphens/>
              <w:spacing w:after="0" w:line="240" w:lineRule="auto"/>
              <w:jc w:val="center"/>
              <w:rPr>
                <w:rFonts w:eastAsia="Times New Roman" w:cs="Times New Roman"/>
                <w:i/>
                <w:sz w:val="22"/>
                <w:lang w:eastAsia="ru-RU"/>
              </w:rPr>
            </w:pPr>
          </w:p>
        </w:tc>
      </w:tr>
      <w:tr w:rsidR="00DA3D43" w:rsidRPr="00DA3D43" w:rsidTr="00C754E1">
        <w:trPr>
          <w:gridAfter w:val="1"/>
          <w:wAfter w:w="17" w:type="pct"/>
          <w:cantSplit/>
          <w:trHeight w:val="1415"/>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i/>
                <w:sz w:val="20"/>
                <w:szCs w:val="20"/>
                <w:lang w:eastAsia="ru-RU"/>
              </w:rPr>
            </w:pPr>
          </w:p>
        </w:tc>
        <w:tc>
          <w:tcPr>
            <w:tcW w:w="315" w:type="pct"/>
            <w:vMerge/>
            <w:vAlign w:val="center"/>
          </w:tcPr>
          <w:p w:rsidR="00DA3D43" w:rsidRPr="00DA3D43" w:rsidRDefault="00DA3D43" w:rsidP="00DA3D43">
            <w:pPr>
              <w:suppressAutoHyphens/>
              <w:spacing w:after="0" w:line="240" w:lineRule="auto"/>
              <w:jc w:val="center"/>
              <w:rPr>
                <w:rFonts w:eastAsia="Times New Roman" w:cs="Times New Roman"/>
                <w:i/>
                <w:sz w:val="20"/>
                <w:szCs w:val="20"/>
                <w:lang w:eastAsia="ru-RU"/>
              </w:rPr>
            </w:pPr>
          </w:p>
        </w:tc>
        <w:tc>
          <w:tcPr>
            <w:tcW w:w="303"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Лаборат. и практ. занятий</w:t>
            </w:r>
          </w:p>
        </w:tc>
        <w:tc>
          <w:tcPr>
            <w:tcW w:w="473"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Курсовых работ (проектов)</w:t>
            </w:r>
            <w:r w:rsidRPr="00DA3D43">
              <w:rPr>
                <w:rFonts w:eastAsia="Times New Roman" w:cs="Times New Roman"/>
                <w:sz w:val="20"/>
                <w:szCs w:val="20"/>
                <w:vertAlign w:val="superscript"/>
                <w:lang w:eastAsia="ru-RU"/>
              </w:rPr>
              <w:footnoteReference w:id="1"/>
            </w:r>
          </w:p>
        </w:tc>
        <w:tc>
          <w:tcPr>
            <w:tcW w:w="520"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САмостоятельная работа</w:t>
            </w:r>
          </w:p>
        </w:tc>
        <w:tc>
          <w:tcPr>
            <w:tcW w:w="237" w:type="pct"/>
            <w:textDirection w:val="btLr"/>
          </w:tcPr>
          <w:p w:rsidR="00DA3D43" w:rsidRPr="00DA3D43" w:rsidRDefault="00DA3D43" w:rsidP="00DA3D43">
            <w:pPr>
              <w:suppressAutoHyphens/>
              <w:spacing w:after="0" w:line="240" w:lineRule="auto"/>
              <w:ind w:left="-57" w:right="-57"/>
              <w:jc w:val="center"/>
              <w:rPr>
                <w:rFonts w:eastAsia="Times New Roman" w:cs="Times New Roman"/>
                <w:iCs/>
                <w:sz w:val="20"/>
                <w:szCs w:val="20"/>
                <w:lang w:eastAsia="ru-RU"/>
              </w:rPr>
            </w:pPr>
            <w:r w:rsidRPr="00DA3D43">
              <w:rPr>
                <w:rFonts w:eastAsia="Times New Roman" w:cs="Times New Roman"/>
                <w:iCs/>
                <w:sz w:val="20"/>
                <w:szCs w:val="20"/>
                <w:lang w:eastAsia="ru-RU"/>
              </w:rPr>
              <w:t>Промежут.</w:t>
            </w:r>
          </w:p>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iCs/>
                <w:sz w:val="20"/>
                <w:szCs w:val="20"/>
                <w:lang w:eastAsia="ru-RU"/>
              </w:rPr>
              <w:t>аттестация</w:t>
            </w:r>
          </w:p>
        </w:tc>
        <w:tc>
          <w:tcPr>
            <w:tcW w:w="379"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Учебная</w:t>
            </w:r>
          </w:p>
          <w:p w:rsidR="00DA3D43" w:rsidRPr="00DA3D43" w:rsidRDefault="00DA3D43" w:rsidP="00DA3D43">
            <w:pPr>
              <w:suppressAutoHyphens/>
              <w:spacing w:after="0" w:line="240" w:lineRule="auto"/>
              <w:ind w:left="-57" w:right="-57"/>
              <w:jc w:val="center"/>
              <w:rPr>
                <w:rFonts w:eastAsia="Times New Roman" w:cs="Times New Roman"/>
                <w:i/>
                <w:sz w:val="20"/>
                <w:szCs w:val="20"/>
                <w:lang w:eastAsia="ru-RU"/>
              </w:rPr>
            </w:pPr>
          </w:p>
        </w:tc>
        <w:tc>
          <w:tcPr>
            <w:tcW w:w="782"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Производственная</w:t>
            </w:r>
          </w:p>
          <w:p w:rsidR="00DA3D43" w:rsidRPr="00DA3D43" w:rsidRDefault="00DA3D43" w:rsidP="00DA3D43">
            <w:pPr>
              <w:suppressAutoHyphens/>
              <w:spacing w:after="0" w:line="240" w:lineRule="auto"/>
              <w:ind w:left="-57" w:right="-57"/>
              <w:jc w:val="center"/>
              <w:rPr>
                <w:rFonts w:eastAsia="Times New Roman" w:cs="Times New Roman"/>
                <w:i/>
                <w:sz w:val="20"/>
                <w:szCs w:val="20"/>
                <w:lang w:eastAsia="ru-RU"/>
              </w:rPr>
            </w:pPr>
          </w:p>
        </w:tc>
      </w:tr>
      <w:tr w:rsidR="00DA3D43" w:rsidRPr="00DA3D43" w:rsidTr="00C754E1">
        <w:trPr>
          <w:gridAfter w:val="1"/>
          <w:wAfter w:w="17" w:type="pct"/>
          <w:trHeight w:val="415"/>
        </w:trPr>
        <w:tc>
          <w:tcPr>
            <w:tcW w:w="60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w:t>
            </w:r>
          </w:p>
        </w:tc>
        <w:tc>
          <w:tcPr>
            <w:tcW w:w="658"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2</w:t>
            </w:r>
          </w:p>
        </w:tc>
        <w:tc>
          <w:tcPr>
            <w:tcW w:w="48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3</w:t>
            </w:r>
          </w:p>
        </w:tc>
        <w:tc>
          <w:tcPr>
            <w:tcW w:w="236" w:type="pct"/>
            <w:tcBorders>
              <w:top w:val="single" w:sz="4" w:space="0" w:color="auto"/>
            </w:tcBorders>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4</w:t>
            </w:r>
          </w:p>
        </w:tc>
        <w:tc>
          <w:tcPr>
            <w:tcW w:w="315"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5</w:t>
            </w:r>
          </w:p>
        </w:tc>
        <w:tc>
          <w:tcPr>
            <w:tcW w:w="303"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6</w:t>
            </w:r>
          </w:p>
        </w:tc>
        <w:tc>
          <w:tcPr>
            <w:tcW w:w="473"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7</w:t>
            </w:r>
          </w:p>
        </w:tc>
        <w:tc>
          <w:tcPr>
            <w:tcW w:w="52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8</w:t>
            </w:r>
          </w:p>
        </w:tc>
        <w:tc>
          <w:tcPr>
            <w:tcW w:w="237" w:type="pct"/>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9</w:t>
            </w:r>
          </w:p>
        </w:tc>
        <w:tc>
          <w:tcPr>
            <w:tcW w:w="379"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10</w:t>
            </w:r>
          </w:p>
        </w:tc>
        <w:tc>
          <w:tcPr>
            <w:tcW w:w="782"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11</w:t>
            </w:r>
          </w:p>
        </w:tc>
      </w:tr>
      <w:tr w:rsidR="00DA3D43" w:rsidRPr="00DA3D43" w:rsidTr="00C754E1">
        <w:trPr>
          <w:gridAfter w:val="1"/>
          <w:wAfter w:w="17" w:type="pct"/>
          <w:trHeight w:val="2258"/>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r w:rsidRPr="00DA3D43">
              <w:rPr>
                <w:rFonts w:eastAsia="Times New Roman" w:cs="Times New Roman"/>
                <w:bCs/>
                <w:iCs/>
                <w:szCs w:val="24"/>
                <w:lang w:eastAsia="ru-RU"/>
              </w:rPr>
              <w:t xml:space="preserve"> 1.1- ПК 1.6</w:t>
            </w:r>
          </w:p>
          <w:p w:rsidR="00DA3D43" w:rsidRPr="00DA3D43" w:rsidRDefault="00DA3D43" w:rsidP="00DA3D43">
            <w:pPr>
              <w:spacing w:line="240" w:lineRule="auto"/>
              <w:rPr>
                <w:rFonts w:eastAsia="Times New Roman" w:cs="Times New Roman"/>
                <w:szCs w:val="24"/>
                <w:lang w:eastAsia="ru-RU"/>
              </w:rPr>
            </w:pPr>
            <w:r w:rsidRPr="00DA3D43">
              <w:rPr>
                <w:rFonts w:eastAsia="Times New Roman" w:cs="Times New Roman"/>
                <w:szCs w:val="24"/>
                <w:lang w:eastAsia="ru-RU"/>
              </w:rPr>
              <w:t xml:space="preserve">ОК 01,  ОК 02,  ОК 04,  ОК 08, ОК 09  </w:t>
            </w:r>
          </w:p>
          <w:p w:rsidR="00DA3D43" w:rsidRPr="00DA3D43" w:rsidRDefault="00DA3D43" w:rsidP="00DA3D43">
            <w:pPr>
              <w:rPr>
                <w:rFonts w:eastAsia="Times New Roman" w:cs="Times New Roman"/>
                <w:szCs w:val="24"/>
                <w:lang w:eastAsia="ru-RU"/>
              </w:rPr>
            </w:pPr>
          </w:p>
        </w:tc>
        <w:tc>
          <w:tcPr>
            <w:tcW w:w="658" w:type="pct"/>
          </w:tcPr>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МДК.01.01</w:t>
            </w:r>
          </w:p>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Выполнение полевых и камеральных работ по созданию геодезических сетей специального назначения</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224</w:t>
            </w:r>
          </w:p>
        </w:tc>
        <w:tc>
          <w:tcPr>
            <w:tcW w:w="236"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174</w:t>
            </w:r>
          </w:p>
        </w:tc>
        <w:tc>
          <w:tcPr>
            <w:tcW w:w="315" w:type="pct"/>
            <w:vAlign w:val="center"/>
          </w:tcPr>
          <w:p w:rsidR="00DA3D43" w:rsidRPr="00DA3D43" w:rsidRDefault="00DA3D43" w:rsidP="00626167">
            <w:pPr>
              <w:spacing w:after="0" w:line="240" w:lineRule="auto"/>
              <w:ind w:hanging="7"/>
              <w:jc w:val="center"/>
              <w:rPr>
                <w:rFonts w:eastAsia="Times New Roman" w:cs="Times New Roman"/>
                <w:b/>
                <w:sz w:val="22"/>
                <w:lang w:eastAsia="ru-RU"/>
              </w:rPr>
            </w:pPr>
            <w:r w:rsidRPr="00DA3D43">
              <w:rPr>
                <w:rFonts w:eastAsia="Times New Roman" w:cs="Times New Roman"/>
                <w:b/>
                <w:sz w:val="22"/>
                <w:lang w:eastAsia="ru-RU"/>
              </w:rPr>
              <w:t>11</w:t>
            </w:r>
            <w:r w:rsidR="00626167">
              <w:rPr>
                <w:rFonts w:eastAsia="Times New Roman" w:cs="Times New Roman"/>
                <w:b/>
                <w:sz w:val="22"/>
                <w:lang w:eastAsia="ru-RU"/>
              </w:rPr>
              <w:t>6</w:t>
            </w:r>
          </w:p>
        </w:tc>
        <w:tc>
          <w:tcPr>
            <w:tcW w:w="303"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66</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DA3D43" w:rsidP="00DA3D43">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p>
        </w:tc>
        <w:tc>
          <w:tcPr>
            <w:tcW w:w="379" w:type="pct"/>
            <w:vAlign w:val="center"/>
          </w:tcPr>
          <w:p w:rsidR="00DA3D43" w:rsidRPr="00DA3D43" w:rsidRDefault="009F33F2" w:rsidP="00DA3D43">
            <w:pPr>
              <w:spacing w:after="0" w:line="240" w:lineRule="auto"/>
              <w:jc w:val="center"/>
              <w:rPr>
                <w:rFonts w:eastAsia="Times New Roman" w:cs="Times New Roman"/>
                <w:b/>
                <w:sz w:val="22"/>
                <w:lang w:eastAsia="ru-RU"/>
              </w:rPr>
            </w:pPr>
            <w:r>
              <w:rPr>
                <w:rFonts w:eastAsia="Times New Roman" w:cs="Times New Roman"/>
                <w:b/>
                <w:sz w:val="22"/>
                <w:lang w:eastAsia="ru-RU"/>
              </w:rPr>
              <w:t>36</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sidRPr="00DA3D43">
              <w:rPr>
                <w:rFonts w:eastAsia="Times New Roman" w:cs="Times New Roman"/>
                <w:b/>
                <w:sz w:val="22"/>
                <w:lang w:eastAsia="ru-RU"/>
              </w:rPr>
              <w:t>72</w:t>
            </w:r>
          </w:p>
        </w:tc>
      </w:tr>
      <w:tr w:rsidR="00DA3D43" w:rsidRPr="00DA3D43" w:rsidTr="00C754E1">
        <w:trPr>
          <w:gridAfter w:val="1"/>
          <w:wAfter w:w="17" w:type="pct"/>
          <w:trHeight w:val="314"/>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r w:rsidRPr="00DA3D43">
              <w:rPr>
                <w:rFonts w:eastAsia="Times New Roman" w:cs="Times New Roman"/>
                <w:bCs/>
                <w:iCs/>
                <w:szCs w:val="24"/>
                <w:lang w:eastAsia="ru-RU"/>
              </w:rPr>
              <w:t>ПК 1.2. - ПК 1.6</w:t>
            </w:r>
          </w:p>
          <w:p w:rsidR="00DA3D43" w:rsidRPr="00DA3D43" w:rsidRDefault="00DA3D43" w:rsidP="00DA3D43">
            <w:pPr>
              <w:spacing w:line="240" w:lineRule="auto"/>
              <w:rPr>
                <w:rFonts w:eastAsia="Times New Roman" w:cs="Times New Roman"/>
                <w:szCs w:val="24"/>
                <w:lang w:eastAsia="ru-RU"/>
              </w:rPr>
            </w:pPr>
            <w:r w:rsidRPr="00DA3D43">
              <w:rPr>
                <w:rFonts w:eastAsia="Times New Roman" w:cs="Times New Roman"/>
                <w:szCs w:val="24"/>
                <w:lang w:eastAsia="ru-RU"/>
              </w:rPr>
              <w:t xml:space="preserve">ОК 01,  ОК 02,  ОК 04,  ОК 08, ОК 09 </w:t>
            </w:r>
          </w:p>
        </w:tc>
        <w:tc>
          <w:tcPr>
            <w:tcW w:w="658" w:type="pct"/>
          </w:tcPr>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МДК.01.02 Выполнение топографических съемок и оформление их результатов.</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304</w:t>
            </w:r>
          </w:p>
        </w:tc>
        <w:tc>
          <w:tcPr>
            <w:tcW w:w="236"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240</w:t>
            </w:r>
          </w:p>
        </w:tc>
        <w:tc>
          <w:tcPr>
            <w:tcW w:w="315" w:type="pct"/>
            <w:vAlign w:val="center"/>
          </w:tcPr>
          <w:p w:rsidR="00DA3D43" w:rsidRPr="00DA3D43" w:rsidRDefault="00DA3D43" w:rsidP="00DA3D43">
            <w:pPr>
              <w:spacing w:after="0" w:line="240" w:lineRule="auto"/>
              <w:ind w:hanging="7"/>
              <w:jc w:val="center"/>
              <w:rPr>
                <w:rFonts w:eastAsia="Times New Roman" w:cs="Times New Roman"/>
                <w:b/>
                <w:sz w:val="22"/>
                <w:lang w:eastAsia="ru-RU"/>
              </w:rPr>
            </w:pPr>
            <w:r w:rsidRPr="00DA3D43">
              <w:rPr>
                <w:rFonts w:eastAsia="Times New Roman" w:cs="Times New Roman"/>
                <w:b/>
                <w:sz w:val="22"/>
                <w:lang w:eastAsia="ru-RU"/>
              </w:rPr>
              <w:t>120</w:t>
            </w:r>
          </w:p>
        </w:tc>
        <w:tc>
          <w:tcPr>
            <w:tcW w:w="303" w:type="pct"/>
            <w:vAlign w:val="center"/>
          </w:tcPr>
          <w:p w:rsidR="00DA3D43" w:rsidRPr="00DA3D43" w:rsidRDefault="00DA3D43" w:rsidP="00626167">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r w:rsidR="00626167">
              <w:rPr>
                <w:rFonts w:eastAsia="Times New Roman" w:cs="Times New Roman"/>
                <w:sz w:val="22"/>
                <w:lang w:eastAsia="ru-RU"/>
              </w:rPr>
              <w:t>0</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p>
        </w:tc>
        <w:tc>
          <w:tcPr>
            <w:tcW w:w="379" w:type="pct"/>
            <w:vAlign w:val="center"/>
          </w:tcPr>
          <w:p w:rsidR="00DA3D43" w:rsidRPr="00DA3D43" w:rsidRDefault="009F33F2" w:rsidP="00DA3D43">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Pr>
                <w:rFonts w:eastAsia="Times New Roman" w:cs="Times New Roman"/>
                <w:b/>
                <w:sz w:val="22"/>
                <w:lang w:eastAsia="ru-RU"/>
              </w:rPr>
              <w:t>108</w:t>
            </w:r>
          </w:p>
        </w:tc>
      </w:tr>
      <w:tr w:rsidR="00DA3D43" w:rsidRPr="00DA3D43" w:rsidTr="00C754E1">
        <w:trPr>
          <w:gridAfter w:val="1"/>
          <w:wAfter w:w="17" w:type="pct"/>
          <w:trHeight w:val="314"/>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p>
        </w:tc>
        <w:tc>
          <w:tcPr>
            <w:tcW w:w="658" w:type="pct"/>
          </w:tcPr>
          <w:p w:rsidR="00DA3D43" w:rsidRPr="00DA3D43" w:rsidRDefault="00DA3D43" w:rsidP="00DA3D43">
            <w:pPr>
              <w:spacing w:line="240" w:lineRule="auto"/>
              <w:rPr>
                <w:rFonts w:eastAsia="Times New Roman" w:cs="Times New Roman"/>
                <w:b/>
                <w:i/>
                <w:sz w:val="22"/>
                <w:lang w:eastAsia="ru-RU"/>
              </w:rPr>
            </w:pPr>
            <w:r w:rsidRPr="00DA3D43">
              <w:rPr>
                <w:rFonts w:eastAsia="Times New Roman" w:cs="Times New Roman"/>
                <w:b/>
                <w:i/>
                <w:sz w:val="22"/>
                <w:lang w:eastAsia="ru-RU"/>
              </w:rPr>
              <w:t>Всего:</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528</w:t>
            </w:r>
          </w:p>
        </w:tc>
        <w:tc>
          <w:tcPr>
            <w:tcW w:w="236" w:type="pct"/>
            <w:vAlign w:val="center"/>
          </w:tcPr>
          <w:p w:rsidR="00DA3D43" w:rsidRPr="00DA3D43" w:rsidRDefault="00626167" w:rsidP="00626167">
            <w:pPr>
              <w:spacing w:after="0" w:line="240" w:lineRule="auto"/>
              <w:jc w:val="center"/>
              <w:rPr>
                <w:rFonts w:eastAsia="Times New Roman" w:cs="Times New Roman"/>
                <w:sz w:val="22"/>
                <w:lang w:eastAsia="ru-RU"/>
              </w:rPr>
            </w:pPr>
            <w:r>
              <w:rPr>
                <w:rFonts w:eastAsia="Times New Roman" w:cs="Times New Roman"/>
                <w:sz w:val="22"/>
                <w:lang w:eastAsia="ru-RU"/>
              </w:rPr>
              <w:t>414</w:t>
            </w:r>
          </w:p>
        </w:tc>
        <w:tc>
          <w:tcPr>
            <w:tcW w:w="315"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236</w:t>
            </w:r>
          </w:p>
        </w:tc>
        <w:tc>
          <w:tcPr>
            <w:tcW w:w="303"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126</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16</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12</w:t>
            </w:r>
          </w:p>
        </w:tc>
        <w:tc>
          <w:tcPr>
            <w:tcW w:w="379" w:type="pct"/>
            <w:vAlign w:val="center"/>
          </w:tcPr>
          <w:p w:rsidR="00DA3D43" w:rsidRPr="00DA3D43" w:rsidRDefault="00DA3D43" w:rsidP="00DA3D43">
            <w:pPr>
              <w:spacing w:after="0" w:line="240" w:lineRule="auto"/>
              <w:jc w:val="center"/>
              <w:rPr>
                <w:rFonts w:eastAsia="Times New Roman" w:cs="Times New Roman"/>
                <w:b/>
                <w:sz w:val="22"/>
                <w:lang w:eastAsia="ru-RU"/>
              </w:rPr>
            </w:pPr>
            <w:r w:rsidRPr="00DA3D43">
              <w:rPr>
                <w:rFonts w:eastAsia="Times New Roman" w:cs="Times New Roman"/>
                <w:b/>
                <w:sz w:val="22"/>
                <w:lang w:eastAsia="ru-RU"/>
              </w:rPr>
              <w:t>108</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Pr>
                <w:rFonts w:eastAsia="Times New Roman" w:cs="Times New Roman"/>
                <w:b/>
                <w:sz w:val="22"/>
                <w:lang w:eastAsia="ru-RU"/>
              </w:rPr>
              <w:t>180</w:t>
            </w:r>
          </w:p>
        </w:tc>
      </w:tr>
    </w:tbl>
    <w:p w:rsidR="00DA3D43" w:rsidRPr="00DA3D43" w:rsidRDefault="00DA3D43" w:rsidP="00DA3D43">
      <w:pPr>
        <w:rPr>
          <w:rFonts w:ascii="Calibri" w:eastAsia="Times New Roman" w:hAnsi="Calibri" w:cs="Times New Roman"/>
          <w:sz w:val="22"/>
          <w:lang w:eastAsia="ru-RU"/>
        </w:rPr>
      </w:pPr>
    </w:p>
    <w:p w:rsidR="00DA3D43" w:rsidRPr="00DA3D43" w:rsidRDefault="00DA3D43" w:rsidP="00DA3D43">
      <w:pPr>
        <w:suppressAutoHyphens/>
        <w:spacing w:line="240" w:lineRule="auto"/>
        <w:jc w:val="both"/>
        <w:rPr>
          <w:rFonts w:eastAsia="Times New Roman" w:cs="Times New Roman"/>
          <w:i/>
          <w:sz w:val="20"/>
          <w:szCs w:val="20"/>
          <w:lang w:eastAsia="ru-RU"/>
        </w:rPr>
      </w:pPr>
    </w:p>
    <w:p w:rsidR="00DA3D43" w:rsidRPr="00DA3D43" w:rsidRDefault="00DA3D43" w:rsidP="00DA3D43">
      <w:pPr>
        <w:rPr>
          <w:rFonts w:eastAsia="Times New Roman" w:cs="Times New Roman"/>
          <w:b/>
          <w:sz w:val="22"/>
          <w:lang w:eastAsia="ru-RU"/>
        </w:rPr>
      </w:pPr>
      <w:r w:rsidRPr="00DA3D43">
        <w:rPr>
          <w:rFonts w:eastAsia="Times New Roman" w:cs="Times New Roman"/>
          <w:b/>
          <w:sz w:val="22"/>
          <w:lang w:eastAsia="ru-RU"/>
        </w:rPr>
        <w:br w:type="page"/>
      </w:r>
      <w:r w:rsidRPr="00DA3D43">
        <w:rPr>
          <w:rFonts w:eastAsia="Times New Roman" w:cs="Times New Roman"/>
          <w:b/>
          <w:sz w:val="22"/>
          <w:lang w:eastAsia="ru-RU"/>
        </w:rPr>
        <w:lastRenderedPageBreak/>
        <w:t>2.2. Тематический план и содержание профессионального модуля (ПМ)</w:t>
      </w:r>
    </w:p>
    <w:p w:rsidR="009540E7" w:rsidRPr="009540E7" w:rsidRDefault="009540E7" w:rsidP="009540E7">
      <w:pPr>
        <w:rPr>
          <w:rFonts w:eastAsia="Times New Roman" w:cs="Times New Roman"/>
          <w:b/>
          <w:sz w:val="22"/>
          <w:lang w:eastAsia="ru-RU"/>
        </w:rPr>
      </w:pPr>
      <w:r w:rsidRPr="009540E7">
        <w:rPr>
          <w:rFonts w:eastAsia="Times New Roman" w:cs="Times New Roman"/>
          <w:b/>
          <w:sz w:val="22"/>
          <w:lang w:eastAsia="ru-RU"/>
        </w:rPr>
        <w:t>2.2. Тематический план и содержание профессионального модуля (ПМ)</w:t>
      </w:r>
    </w:p>
    <w:tbl>
      <w:tblPr>
        <w:tblW w:w="487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9354"/>
        <w:gridCol w:w="1844"/>
      </w:tblGrid>
      <w:tr w:rsidR="009540E7" w:rsidRPr="009540E7" w:rsidTr="00C754E1">
        <w:trPr>
          <w:trHeight w:val="1204"/>
        </w:trPr>
        <w:tc>
          <w:tcPr>
            <w:tcW w:w="1156" w:type="pct"/>
          </w:tcPr>
          <w:p w:rsidR="009540E7" w:rsidRPr="009540E7" w:rsidRDefault="009540E7" w:rsidP="009540E7">
            <w:pPr>
              <w:spacing w:after="0"/>
              <w:jc w:val="center"/>
              <w:rPr>
                <w:rFonts w:eastAsia="Times New Roman" w:cs="Times New Roman"/>
                <w:b/>
                <w:sz w:val="22"/>
                <w:lang w:eastAsia="ru-RU"/>
              </w:rPr>
            </w:pPr>
            <w:r w:rsidRPr="009540E7">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11" w:type="pct"/>
            <w:vAlign w:val="center"/>
          </w:tcPr>
          <w:p w:rsidR="009540E7" w:rsidRPr="009540E7" w:rsidRDefault="009540E7" w:rsidP="009540E7">
            <w:pPr>
              <w:suppressAutoHyphens/>
              <w:spacing w:after="0" w:line="240" w:lineRule="auto"/>
              <w:jc w:val="center"/>
              <w:rPr>
                <w:rFonts w:eastAsia="Times New Roman" w:cs="Times New Roman"/>
                <w:b/>
                <w:bCs/>
                <w:sz w:val="22"/>
                <w:lang w:eastAsia="ru-RU"/>
              </w:rPr>
            </w:pPr>
            <w:r w:rsidRPr="009540E7">
              <w:rPr>
                <w:rFonts w:eastAsia="Times New Roman" w:cs="Times New Roman"/>
                <w:b/>
                <w:bCs/>
                <w:sz w:val="22"/>
                <w:lang w:eastAsia="ru-RU"/>
              </w:rPr>
              <w:t>Содержание учебного материала,</w:t>
            </w:r>
          </w:p>
          <w:p w:rsidR="009540E7" w:rsidRPr="009540E7" w:rsidRDefault="009540E7" w:rsidP="009540E7">
            <w:pPr>
              <w:suppressAutoHyphens/>
              <w:spacing w:after="0" w:line="240" w:lineRule="auto"/>
              <w:jc w:val="center"/>
              <w:rPr>
                <w:rFonts w:eastAsia="Times New Roman" w:cs="Times New Roman"/>
                <w:b/>
                <w:sz w:val="22"/>
                <w:lang w:eastAsia="ru-RU"/>
              </w:rPr>
            </w:pPr>
            <w:r w:rsidRPr="009540E7">
              <w:rPr>
                <w:rFonts w:eastAsia="Times New Roman" w:cs="Times New Roman"/>
                <w:b/>
                <w:bCs/>
                <w:sz w:val="22"/>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33" w:type="pct"/>
            <w:vAlign w:val="center"/>
          </w:tcPr>
          <w:p w:rsidR="009540E7" w:rsidRPr="009540E7" w:rsidRDefault="009540E7" w:rsidP="009540E7">
            <w:pPr>
              <w:spacing w:after="0"/>
              <w:jc w:val="center"/>
              <w:rPr>
                <w:rFonts w:eastAsia="Times New Roman" w:cs="Times New Roman"/>
                <w:b/>
                <w:bCs/>
                <w:sz w:val="22"/>
                <w:lang w:eastAsia="ru-RU"/>
              </w:rPr>
            </w:pPr>
            <w:r w:rsidRPr="009540E7">
              <w:rPr>
                <w:rFonts w:eastAsia="Times New Roman" w:cs="Times New Roman"/>
                <w:b/>
                <w:bCs/>
                <w:sz w:val="22"/>
                <w:lang w:eastAsia="ru-RU"/>
              </w:rPr>
              <w:t>Объем  в часах</w:t>
            </w:r>
          </w:p>
        </w:tc>
      </w:tr>
      <w:tr w:rsidR="009540E7" w:rsidRPr="009540E7" w:rsidTr="00C754E1">
        <w:trPr>
          <w:trHeight w:val="259"/>
        </w:trPr>
        <w:tc>
          <w:tcPr>
            <w:tcW w:w="1156" w:type="pct"/>
          </w:tcPr>
          <w:p w:rsidR="009540E7" w:rsidRPr="009540E7" w:rsidRDefault="009540E7" w:rsidP="009540E7">
            <w:pPr>
              <w:spacing w:after="0"/>
              <w:jc w:val="center"/>
              <w:rPr>
                <w:rFonts w:eastAsia="Times New Roman" w:cs="Times New Roman"/>
                <w:b/>
                <w:sz w:val="22"/>
                <w:lang w:eastAsia="ru-RU"/>
              </w:rPr>
            </w:pPr>
            <w:r w:rsidRPr="009540E7">
              <w:rPr>
                <w:rFonts w:eastAsia="Times New Roman" w:cs="Times New Roman"/>
                <w:b/>
                <w:sz w:val="22"/>
                <w:lang w:eastAsia="ru-RU"/>
              </w:rPr>
              <w:t>1</w:t>
            </w:r>
          </w:p>
        </w:tc>
        <w:tc>
          <w:tcPr>
            <w:tcW w:w="3211" w:type="pct"/>
          </w:tcPr>
          <w:p w:rsidR="009540E7" w:rsidRPr="009540E7" w:rsidRDefault="009540E7" w:rsidP="009540E7">
            <w:pPr>
              <w:spacing w:after="0"/>
              <w:jc w:val="center"/>
              <w:rPr>
                <w:rFonts w:eastAsia="Times New Roman" w:cs="Times New Roman"/>
                <w:b/>
                <w:bCs/>
                <w:sz w:val="22"/>
                <w:lang w:eastAsia="ru-RU"/>
              </w:rPr>
            </w:pPr>
            <w:r w:rsidRPr="009540E7">
              <w:rPr>
                <w:rFonts w:eastAsia="Times New Roman" w:cs="Times New Roman"/>
                <w:b/>
                <w:bCs/>
                <w:sz w:val="22"/>
                <w:lang w:eastAsia="ru-RU"/>
              </w:rPr>
              <w:t>2</w:t>
            </w:r>
          </w:p>
        </w:tc>
        <w:tc>
          <w:tcPr>
            <w:tcW w:w="633" w:type="pct"/>
            <w:vAlign w:val="center"/>
          </w:tcPr>
          <w:p w:rsidR="009540E7" w:rsidRPr="009540E7" w:rsidRDefault="009540E7" w:rsidP="009540E7">
            <w:pPr>
              <w:spacing w:after="0"/>
              <w:jc w:val="center"/>
              <w:rPr>
                <w:rFonts w:eastAsia="Times New Roman" w:cs="Times New Roman"/>
                <w:b/>
                <w:bCs/>
                <w:sz w:val="22"/>
                <w:lang w:eastAsia="ru-RU"/>
              </w:rPr>
            </w:pPr>
            <w:r w:rsidRPr="009540E7">
              <w:rPr>
                <w:rFonts w:eastAsia="Times New Roman" w:cs="Times New Roman"/>
                <w:b/>
                <w:bCs/>
                <w:sz w:val="22"/>
                <w:lang w:eastAsia="ru-RU"/>
              </w:rPr>
              <w:t>3</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Раздел 1.</w:t>
            </w:r>
            <w:r w:rsidRPr="009540E7">
              <w:rPr>
                <w:rFonts w:eastAsia="Times New Roman" w:cs="Times New Roman"/>
                <w:b/>
                <w:sz w:val="22"/>
                <w:lang w:eastAsia="ru-RU"/>
              </w:rPr>
              <w:t xml:space="preserve"> Выполнение полевых и камеральных работ по созданию геодезических сетей специального назначения</w:t>
            </w:r>
            <w:r w:rsidRPr="009540E7">
              <w:rPr>
                <w:rFonts w:eastAsia="Times New Roman" w:cs="Times New Roman"/>
                <w:b/>
                <w:bCs/>
                <w:sz w:val="22"/>
                <w:lang w:eastAsia="ru-RU"/>
              </w:rPr>
              <w:t>.</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240/198</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МДК.</w:t>
            </w:r>
            <w:r w:rsidRPr="009540E7">
              <w:rPr>
                <w:rFonts w:eastAsia="Times New Roman" w:cs="Times New Roman"/>
                <w:b/>
                <w:sz w:val="22"/>
                <w:lang w:eastAsia="ru-RU"/>
              </w:rPr>
              <w:t>01.01Выполнение полевых и камеральных работ по созданию геодезических сетей специального назначения</w:t>
            </w:r>
            <w:r w:rsidRPr="009540E7">
              <w:rPr>
                <w:rFonts w:eastAsia="Times New Roman" w:cs="Times New Roman"/>
                <w:b/>
                <w:bCs/>
                <w:sz w:val="22"/>
                <w:lang w:eastAsia="ru-RU"/>
              </w:rPr>
              <w:t xml:space="preserve"> </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114/72</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bCs/>
                <w:sz w:val="22"/>
                <w:lang w:eastAsia="ru-RU"/>
              </w:rPr>
            </w:pPr>
            <w:r w:rsidRPr="009540E7">
              <w:rPr>
                <w:rFonts w:eastAsia="Times New Roman" w:cs="Times New Roman"/>
                <w:b/>
                <w:bCs/>
                <w:sz w:val="22"/>
                <w:lang w:eastAsia="ru-RU"/>
              </w:rPr>
              <w:t>В том числе, промежуточная аттестация</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1.1. Геодезические сети специального назначения.</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 </w:t>
            </w: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bCs/>
                <w:szCs w:val="24"/>
                <w:lang w:eastAsia="ru-RU"/>
              </w:rPr>
            </w:pPr>
            <w:r w:rsidRPr="009540E7">
              <w:rPr>
                <w:rFonts w:eastAsia="Times New Roman" w:cs="Times New Roman"/>
                <w:bCs/>
                <w:szCs w:val="24"/>
                <w:lang w:eastAsia="ru-RU"/>
              </w:rPr>
              <w:t>Нормативные правовые акты, распорядительные и нормативные материалы по производству топографо-геодезических и картографических работ; Государственная геодезическая сеть и ее структура, государственная нивелирная сеть и ее структура. Государственная гравиметрическая сеть и ее структура..</w:t>
            </w:r>
          </w:p>
        </w:tc>
        <w:tc>
          <w:tcPr>
            <w:tcW w:w="633" w:type="pct"/>
            <w:vMerge/>
            <w:vAlign w:val="center"/>
          </w:tcPr>
          <w:p w:rsidR="009540E7" w:rsidRPr="009540E7" w:rsidRDefault="009540E7" w:rsidP="009540E7">
            <w:pPr>
              <w:suppressAutoHyphens/>
              <w:spacing w:after="0"/>
              <w:jc w:val="center"/>
              <w:rPr>
                <w:rFonts w:eastAsia="Times New Roman" w:cs="Times New Roman"/>
                <w:b/>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bCs/>
                <w:szCs w:val="24"/>
                <w:lang w:eastAsia="ru-RU"/>
              </w:rPr>
            </w:pPr>
            <w:r w:rsidRPr="009540E7">
              <w:rPr>
                <w:rFonts w:eastAsia="Times New Roman" w:cs="Times New Roman"/>
                <w:bCs/>
                <w:szCs w:val="24"/>
                <w:lang w:eastAsia="ru-RU"/>
              </w:rPr>
              <w:t>Геодезические сети специального назначения, в том числе сети дифференциальных геодезических станций 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Порядок создания и использования геодезических сетей специального назначения. Технический проект. Технический отчет.</w:t>
            </w:r>
          </w:p>
        </w:tc>
        <w:tc>
          <w:tcPr>
            <w:tcW w:w="633" w:type="pct"/>
            <w:vMerge/>
            <w:vAlign w:val="center"/>
          </w:tcPr>
          <w:p w:rsidR="009540E7" w:rsidRPr="009540E7" w:rsidRDefault="009540E7" w:rsidP="009540E7">
            <w:pPr>
              <w:suppressAutoHyphens/>
              <w:spacing w:after="0"/>
              <w:jc w:val="center"/>
              <w:rPr>
                <w:rFonts w:eastAsia="Times New Roman" w:cs="Times New Roman"/>
                <w:b/>
                <w:sz w:val="22"/>
                <w:lang w:eastAsia="ru-RU"/>
              </w:rPr>
            </w:pPr>
          </w:p>
        </w:tc>
      </w:tr>
      <w:tr w:rsidR="009540E7" w:rsidRPr="009540E7" w:rsidTr="00C754E1">
        <w:trPr>
          <w:trHeight w:val="298"/>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sz w:val="22"/>
                <w:lang w:eastAsia="ru-RU"/>
              </w:rPr>
            </w:pPr>
            <w:r w:rsidRPr="009540E7">
              <w:rPr>
                <w:rFonts w:eastAsia="Times New Roman" w:cs="Times New Roman"/>
                <w:b/>
                <w:sz w:val="22"/>
                <w:lang w:eastAsia="ru-RU"/>
              </w:rPr>
              <w:t>12</w:t>
            </w:r>
          </w:p>
        </w:tc>
      </w:tr>
      <w:tr w:rsidR="009540E7" w:rsidRPr="009540E7" w:rsidTr="00C754E1">
        <w:trPr>
          <w:trHeight w:val="800"/>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ind w:left="33"/>
              <w:jc w:val="both"/>
              <w:rPr>
                <w:rFonts w:eastAsia="Times New Roman" w:cs="Times New Roman"/>
                <w:szCs w:val="24"/>
                <w:lang w:eastAsia="ru-RU"/>
              </w:rPr>
            </w:pPr>
            <w:r w:rsidRPr="009540E7">
              <w:rPr>
                <w:rFonts w:eastAsia="Times New Roman" w:cs="Times New Roman"/>
                <w:szCs w:val="24"/>
                <w:lang w:eastAsia="ru-RU"/>
              </w:rPr>
              <w:t>Практическое занятие 1: «Изучение конструкции, правил закладки и оформления основных типов центров государственной геодезической сети и  геодезических сетей специального назначения в зависимости от характеристик грунта».</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vAlign w:val="bottom"/>
          </w:tcPr>
          <w:p w:rsidR="009540E7" w:rsidRPr="009540E7" w:rsidRDefault="009540E7" w:rsidP="009540E7">
            <w:pPr>
              <w:suppressAutoHyphens/>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 «Схемы построения геодезических сетей специального назначения».</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1.2. Геодезические приборы и системы</w:t>
            </w:r>
          </w:p>
          <w:p w:rsidR="009540E7" w:rsidRPr="009540E7" w:rsidRDefault="009540E7" w:rsidP="009540E7">
            <w:pPr>
              <w:spacing w:after="0" w:line="240" w:lineRule="auto"/>
              <w:rPr>
                <w:rFonts w:eastAsia="Times New Roman" w:cs="Times New Roman"/>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Arial"/>
                <w:b/>
                <w:sz w:val="16"/>
                <w:szCs w:val="16"/>
              </w:rPr>
            </w:pPr>
            <w:r w:rsidRPr="009540E7">
              <w:rPr>
                <w:rFonts w:eastAsia="Calibri" w:cs="Times New Roman"/>
                <w:szCs w:val="24"/>
              </w:rPr>
              <w:t>Устройство и принципы работы геодезических приборов и систем; Особенности поверки и юстировки геодезических приборов и систем;</w:t>
            </w:r>
            <w:r w:rsidRPr="009540E7">
              <w:rPr>
                <w:rFonts w:eastAsia="Times New Roman" w:cs="Times New Roman"/>
                <w:szCs w:val="24"/>
                <w:lang w:eastAsia="ru-RU"/>
              </w:rPr>
              <w:t xml:space="preserve"> Принципы действия и устройство приборов и инструментов для угловых наблюдений и линейных измерений.</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Arial"/>
                <w:b/>
                <w:sz w:val="16"/>
                <w:szCs w:val="16"/>
              </w:rPr>
            </w:pPr>
            <w:r w:rsidRPr="009540E7">
              <w:rPr>
                <w:rFonts w:eastAsia="Times New Roman" w:cs="Times New Roman"/>
                <w:szCs w:val="24"/>
                <w:lang w:eastAsia="ru-RU"/>
              </w:rPr>
              <w:t xml:space="preserve">Принципы действия, устройство и методики поверки приборов для точных наблюдений </w:t>
            </w:r>
            <w:r w:rsidRPr="009540E7">
              <w:rPr>
                <w:rFonts w:eastAsia="Times New Roman" w:cs="Times New Roman"/>
                <w:szCs w:val="24"/>
                <w:lang w:eastAsia="ru-RU"/>
              </w:rPr>
              <w:lastRenderedPageBreak/>
              <w:t>вертикальных углов и зенитных расстояний</w:t>
            </w:r>
            <w:r w:rsidRPr="009540E7">
              <w:rPr>
                <w:rFonts w:eastAsia="Calibri" w:cs="Times New Roman"/>
                <w:szCs w:val="24"/>
              </w:rPr>
              <w:t xml:space="preserve"> </w:t>
            </w:r>
            <w:r w:rsidRPr="009540E7">
              <w:rPr>
                <w:rFonts w:eastAsia="Times New Roman" w:cs="Times New Roman"/>
                <w:szCs w:val="24"/>
                <w:lang w:eastAsia="ru-RU"/>
              </w:rPr>
              <w:t>Принципы действия, устройство и методики поверки приборов и инструментов для геометрического нивелирования.</w:t>
            </w:r>
            <w:r w:rsidRPr="009540E7">
              <w:rPr>
                <w:rFonts w:eastAsia="Calibri" w:cs="Times New Roman"/>
                <w:szCs w:val="24"/>
              </w:rPr>
              <w:t xml:space="preserve"> Метрологические требования к содержанию и эксплуатации топографо-геодезического оборудования;</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Практическое занятие 3: «Изучение устройства и работы точного оптического теодолита типа Т2 (3Т2 КП): органы управления, регулировки, визирование,  взятие отсчетов по горизонтальному и вертикальному кругам».</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Практическое занятие 4: «Выполнение основных поверок и юстировок  точного оптического теодолита типа Т2 (3Т2 КП)».</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1.3. Методы угловых измерений</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Times New Roman" w:cs="Times New Roman"/>
                <w:szCs w:val="24"/>
                <w:lang w:eastAsia="ru-RU"/>
              </w:rPr>
              <w:t>Нормативные правовые акты, регламентирующие производство геодезических измерений при развитии плановых геодезических сетей. Методы и способы построения геодезических сетей, определения координат отдельных пунктов</w:t>
            </w:r>
            <w:r w:rsidRPr="009540E7">
              <w:rPr>
                <w:rFonts w:eastAsia="Calibri" w:cs="Times New Roman"/>
                <w:szCs w:val="24"/>
              </w:rPr>
              <w:t xml:space="preserve"> </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jc w:val="both"/>
              <w:rPr>
                <w:rFonts w:eastAsia="Times New Roman" w:cs="Times New Roman"/>
                <w:b/>
                <w:sz w:val="22"/>
                <w:lang w:eastAsia="ru-RU"/>
              </w:rPr>
            </w:pPr>
            <w:r w:rsidRPr="009540E7">
              <w:rPr>
                <w:rFonts w:eastAsia="Times New Roman" w:cs="Times New Roman"/>
                <w:szCs w:val="24"/>
                <w:lang w:eastAsia="ru-RU"/>
              </w:rPr>
              <w:t>Технологии производства угловых наблюдений и линейных измерений. Способ круговых приемов и способ измерения углов "во всех комбинациях": сущность и методика выполнения, контроль</w:t>
            </w:r>
            <w:r w:rsidRPr="009540E7">
              <w:rPr>
                <w:rFonts w:ascii="Calibri" w:eastAsia="Times New Roman" w:hAnsi="Calibri" w:cs="Times New Roman"/>
                <w:sz w:val="20"/>
                <w:szCs w:val="20"/>
                <w:lang w:eastAsia="ru-RU"/>
              </w:rPr>
              <w:t xml:space="preserve">. </w:t>
            </w:r>
            <w:r w:rsidRPr="009540E7">
              <w:rPr>
                <w:rFonts w:eastAsia="Times New Roman" w:cs="Times New Roman"/>
                <w:szCs w:val="24"/>
                <w:lang w:eastAsia="ru-RU"/>
              </w:rPr>
              <w:t>Приведение результатов измерений к центрам пунктов. Теория и технологии математической обработки угловых наблюдений и линейных измерений на точке (геодезическом пункте)</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rPr>
          <w:trHeight w:val="639"/>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Практическое занятие 5: «Выполнение программы измерения на пункте горизонтальных углов точным оптическим теодолитом способом "во всех комбинациях».</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Практическое занятие 6: «Выполнение программы измерения на пункте  горизонтальных направлений точным оптическим теодолитом способом круговых приемов с записью и вычислениями в полевом журнале».</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1.4. Нивелирование</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Times New Roman" w:cs="Times New Roman"/>
                <w:szCs w:val="24"/>
                <w:lang w:eastAsia="ru-RU"/>
              </w:rPr>
              <w:t>Нормативные правовые акты, регламентирующие производство геодезических измерений при геометрическом и тригонометрическом нивелировании</w:t>
            </w:r>
            <w:r w:rsidRPr="009540E7">
              <w:rPr>
                <w:rFonts w:eastAsia="Calibri" w:cs="Times New Roman"/>
                <w:szCs w:val="24"/>
              </w:rPr>
              <w:t xml:space="preserve"> </w:t>
            </w:r>
            <w:r w:rsidRPr="009540E7">
              <w:rPr>
                <w:rFonts w:eastAsia="Times New Roman" w:cs="Times New Roman"/>
                <w:szCs w:val="24"/>
                <w:lang w:eastAsia="ru-RU"/>
              </w:rPr>
              <w:t>Методика производства наблюдений вертикальных углов и зенитных расстояний Методика производства геометрического нивелирования по программе II класса</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szCs w:val="24"/>
                <w:lang w:eastAsia="ru-RU"/>
              </w:rPr>
              <w:t>Технологии математической обработки полевых наблюдений при геометрическом и тригонометрическом нивелировании.</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.Практическое занятие 7: «Изучение устройства и работы высокоточного нивелира типа Н-05 и штриховых инварных реек типа РН-05: органы управления, регулировка, визирование  на  рейку, взятие отсчетов  по  рейке  и  оптическому  микрометру».</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rPr>
          <w:trHeight w:val="737"/>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.Практическое занятие 8: «Измерение  превышений  на станциях II класса с  записью  и  вычислениями  в полевом журнале».</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Практическое занятие 9: «Обработка полевого журнала нивелирования II класса с вычислениями  на станциях  и подсчетом  по  секции».</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1.5. Спутниковые навигационные системы </w:t>
            </w: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Calibri" w:cs="Times New Roman"/>
                <w:szCs w:val="24"/>
              </w:rPr>
              <w:t xml:space="preserve">Современные технологии определения местоположения пунктов геодезических сетей на основе спутниковой навигации; </w:t>
            </w:r>
            <w:r w:rsidRPr="009540E7">
              <w:rPr>
                <w:rFonts w:eastAsia="Times New Roman" w:cs="Times New Roman"/>
                <w:szCs w:val="24"/>
                <w:lang w:eastAsia="ru-RU"/>
              </w:rPr>
              <w:t>Нормативные правовые акты, регламентирующие планирование спутниковых определений координат и высот точек земной поверхности. Принципы действия, устройство и методики поверки приборов для спутниковых определений.</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szCs w:val="24"/>
                <w:lang w:eastAsia="ru-RU"/>
              </w:rPr>
              <w:t>Методики производства спутниковых определений. Способы математической обработки спутниковых определений.  Методы электронных измерений элементов геодезических сетей;</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10: «Знакомство с конструкцией и методикой измерений навигационных приемников».</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napToGrid w:val="0"/>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11: «Изучение конструкции тахеометров, выполнение измерений углов и расстояний, привязка тахеометра на исходном пункте, обратные засечки для определения координат станций».</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1.6. </w:t>
            </w:r>
            <w:r w:rsidRPr="009540E7">
              <w:rPr>
                <w:rFonts w:eastAsia="Times New Roman" w:cs="Times New Roman"/>
                <w:b/>
                <w:bCs/>
                <w:szCs w:val="24"/>
                <w:lang w:eastAsia="ru-RU"/>
              </w:rPr>
              <w:t>К</w:t>
            </w:r>
            <w:r w:rsidRPr="009540E7">
              <w:rPr>
                <w:rFonts w:eastAsia="Times New Roman" w:cs="Times New Roman"/>
                <w:b/>
                <w:szCs w:val="24"/>
                <w:lang w:eastAsia="ru-RU"/>
              </w:rPr>
              <w:t>амеральная обработка материалов инженерно-геодезических работ</w:t>
            </w:r>
            <w:r w:rsidRPr="009540E7">
              <w:rPr>
                <w:rFonts w:eastAsia="Times New Roman" w:cs="Times New Roman"/>
                <w:b/>
                <w:bCs/>
                <w:sz w:val="22"/>
                <w:lang w:eastAsia="ru-RU"/>
              </w:rPr>
              <w:t xml:space="preserve"> </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Cs w:val="24"/>
              </w:rPr>
            </w:pPr>
            <w:r w:rsidRPr="009540E7">
              <w:rPr>
                <w:rFonts w:eastAsia="Times New Roman" w:cs="Times New Roman"/>
                <w:szCs w:val="24"/>
                <w:lang w:eastAsia="ru-RU"/>
              </w:rPr>
              <w:t>Нормативные правовые акты, регламентирующие камеральную обработку инженерно-геодезических изысканий</w:t>
            </w:r>
            <w:r w:rsidRPr="009540E7">
              <w:rPr>
                <w:rFonts w:eastAsia="Calibri" w:cs="Times New Roman"/>
                <w:b/>
                <w:szCs w:val="24"/>
              </w:rPr>
              <w:t>.</w:t>
            </w:r>
            <w:r w:rsidRPr="009540E7">
              <w:rPr>
                <w:rFonts w:eastAsia="Calibri" w:cs="Times New Roman"/>
                <w:szCs w:val="24"/>
              </w:rPr>
              <w:t xml:space="preserve"> Алгоритмы математической обработки результатов полевых геодезических измерений с использованием современных компьютерных программ.</w:t>
            </w:r>
            <w:r w:rsidRPr="009540E7">
              <w:rPr>
                <w:rFonts w:eastAsia="Times New Roman" w:cs="Times New Roman"/>
                <w:szCs w:val="24"/>
                <w:lang w:eastAsia="ru-RU"/>
              </w:rPr>
              <w:t xml:space="preserve"> Рынок современного программного обеспечения камеральной обработки материалов инженерно-геодезических изысканий</w:t>
            </w:r>
            <w:r w:rsidRPr="009540E7">
              <w:rPr>
                <w:rFonts w:eastAsia="Calibri" w:cs="Times New Roman"/>
                <w:szCs w:val="24"/>
              </w:rPr>
              <w:t>;</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Cs w:val="24"/>
                <w:lang w:eastAsia="ru-RU"/>
              </w:rPr>
            </w:pPr>
            <w:r w:rsidRPr="009540E7">
              <w:rPr>
                <w:rFonts w:eastAsia="Times New Roman" w:cs="Times New Roman"/>
                <w:szCs w:val="24"/>
                <w:lang w:eastAsia="ru-RU"/>
              </w:rPr>
              <w:t>Общие сведения об уравнивании геодезических систем. Строгие методы уравнивания. Основы метода наименьших квадратов. Приближенные (упрощенные) способы. уравнивания.</w:t>
            </w:r>
            <w:r w:rsidRPr="009540E7">
              <w:rPr>
                <w:rFonts w:ascii="Calibri" w:eastAsia="Times New Roman" w:hAnsi="Calibri" w:cs="Times New Roman"/>
                <w:sz w:val="20"/>
                <w:szCs w:val="20"/>
                <w:lang w:eastAsia="ru-RU"/>
              </w:rPr>
              <w:t xml:space="preserve"> </w:t>
            </w:r>
            <w:r w:rsidRPr="009540E7">
              <w:rPr>
                <w:rFonts w:eastAsia="Times New Roman" w:cs="Times New Roman"/>
                <w:szCs w:val="24"/>
                <w:lang w:eastAsia="ru-RU"/>
              </w:rPr>
              <w:t xml:space="preserve">Технологии и программное обеспечение уравнивания плановых опорных </w:t>
            </w:r>
            <w:r w:rsidRPr="009540E7">
              <w:rPr>
                <w:rFonts w:eastAsia="Times New Roman" w:cs="Times New Roman"/>
                <w:szCs w:val="24"/>
                <w:lang w:eastAsia="ru-RU"/>
              </w:rPr>
              <w:lastRenderedPageBreak/>
              <w:t>геодезических сетей, нивелирных ходов и их систем, спутниковых определений.</w:t>
            </w:r>
            <w:r w:rsidRPr="009540E7">
              <w:rPr>
                <w:rFonts w:ascii="Calibri" w:eastAsia="Times New Roman" w:hAnsi="Calibri" w:cs="Times New Roman"/>
                <w:sz w:val="20"/>
                <w:szCs w:val="20"/>
                <w:lang w:eastAsia="ru-RU"/>
              </w:rPr>
              <w:t xml:space="preserve"> </w:t>
            </w:r>
            <w:r w:rsidRPr="009540E7">
              <w:rPr>
                <w:rFonts w:eastAsia="Times New Roman" w:cs="Times New Roman"/>
                <w:b/>
                <w:szCs w:val="24"/>
                <w:lang w:eastAsia="ru-RU"/>
              </w:rPr>
              <w:t xml:space="preserve"> </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Практическое занятие 12: Уравнивание одиночного полигонометрического хода по методу наименьших квадратов параметрическим способом. Уравнивание одиночного полигонометрического хода по методу наименьших квадратов коррелатным способом.</w:t>
            </w:r>
          </w:p>
        </w:tc>
        <w:tc>
          <w:tcPr>
            <w:tcW w:w="633" w:type="pct"/>
            <w:vAlign w:val="center"/>
          </w:tcPr>
          <w:p w:rsidR="009540E7" w:rsidRPr="009540E7" w:rsidRDefault="009540E7" w:rsidP="009540E7">
            <w:pPr>
              <w:spacing w:after="0"/>
              <w:jc w:val="center"/>
              <w:rPr>
                <w:rFonts w:ascii="Calibri" w:eastAsia="Times New Roman" w:hAnsi="Calibri" w:cs="Times New Roman"/>
                <w:sz w:val="20"/>
                <w:szCs w:val="20"/>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13: Уравнивание нивелирной сети по методу наименьших квадратов параметрическим способом. Уравнивание нивелирной сети по методу наименьших квадратов коррелатным способом.</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Примерная тематика самостоятельной учебной работы при изучении раздела 1</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w:t>
            </w:r>
          </w:p>
        </w:tc>
      </w:tr>
      <w:tr w:rsidR="009540E7" w:rsidRPr="009540E7" w:rsidTr="00C754E1">
        <w:trPr>
          <w:trHeight w:val="1757"/>
        </w:trPr>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Учебная практика раздела 1</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Виды работ</w:t>
            </w:r>
          </w:p>
          <w:p w:rsidR="009540E7" w:rsidRPr="009540E7" w:rsidRDefault="009540E7" w:rsidP="009540E7">
            <w:pPr>
              <w:spacing w:after="0" w:line="240" w:lineRule="auto"/>
              <w:rPr>
                <w:rFonts w:eastAsia="Calibri" w:cs="Times New Roman"/>
                <w:bCs/>
                <w:szCs w:val="24"/>
                <w:lang w:eastAsia="ru-RU"/>
              </w:rPr>
            </w:pPr>
            <w:r w:rsidRPr="009540E7">
              <w:rPr>
                <w:rFonts w:eastAsia="Times New Roman" w:cs="Times New Roman"/>
                <w:bCs/>
                <w:szCs w:val="24"/>
                <w:lang w:eastAsia="ru-RU"/>
              </w:rPr>
              <w:t xml:space="preserve">Прокладывание теодолитных и высотных ходов. </w:t>
            </w:r>
            <w:r w:rsidRPr="009540E7">
              <w:rPr>
                <w:rFonts w:eastAsia="Calibri" w:cs="Times New Roman"/>
                <w:bCs/>
                <w:szCs w:val="24"/>
                <w:lang w:eastAsia="ru-RU"/>
              </w:rPr>
              <w:t>Уравнивание теодолитного хода. Составление плана теодолитного хода. Уравнивание высотного хода. Составление схем высотного хода.</w:t>
            </w:r>
          </w:p>
          <w:p w:rsidR="009540E7" w:rsidRPr="009540E7" w:rsidRDefault="009540E7" w:rsidP="009540E7">
            <w:pPr>
              <w:spacing w:after="0"/>
              <w:rPr>
                <w:rFonts w:eastAsia="Times New Roman" w:cs="Times New Roman"/>
                <w:b/>
                <w:sz w:val="22"/>
                <w:lang w:eastAsia="ru-RU"/>
              </w:rPr>
            </w:pPr>
            <w:r w:rsidRPr="009540E7">
              <w:rPr>
                <w:rFonts w:eastAsia="Calibri" w:cs="Times New Roman"/>
                <w:bCs/>
                <w:szCs w:val="24"/>
                <w:lang w:eastAsia="ru-RU"/>
              </w:rPr>
              <w:t xml:space="preserve">Прокладывание нивелирного хода </w:t>
            </w:r>
            <w:r w:rsidRPr="009540E7">
              <w:rPr>
                <w:rFonts w:eastAsia="Calibri" w:cs="Times New Roman"/>
                <w:b/>
                <w:bCs/>
                <w:szCs w:val="24"/>
                <w:lang w:val="en-US" w:eastAsia="ru-RU"/>
              </w:rPr>
              <w:t>II</w:t>
            </w:r>
            <w:r w:rsidRPr="009540E7">
              <w:rPr>
                <w:rFonts w:eastAsia="Calibri" w:cs="Times New Roman"/>
                <w:bCs/>
                <w:szCs w:val="24"/>
                <w:lang w:eastAsia="ru-RU"/>
              </w:rPr>
              <w:t xml:space="preserve"> класса. Выполнение поверок. Камеральная обработка материалов нивелирования </w:t>
            </w:r>
            <w:r w:rsidRPr="009540E7">
              <w:rPr>
                <w:rFonts w:eastAsia="Calibri" w:cs="Times New Roman"/>
                <w:bCs/>
                <w:szCs w:val="24"/>
                <w:lang w:val="en-US" w:eastAsia="ru-RU"/>
              </w:rPr>
              <w:t>II</w:t>
            </w:r>
            <w:r w:rsidRPr="009540E7">
              <w:rPr>
                <w:rFonts w:eastAsia="Calibri" w:cs="Times New Roman"/>
                <w:bCs/>
                <w:szCs w:val="24"/>
                <w:lang w:eastAsia="ru-RU"/>
              </w:rPr>
              <w:t xml:space="preserve"> класса. Составление схемы нивелирного хода. Оформление отчета.</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54</w:t>
            </w: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i/>
                <w:sz w:val="22"/>
                <w:lang w:eastAsia="ru-RU"/>
              </w:rPr>
            </w:pPr>
            <w:r w:rsidRPr="009540E7">
              <w:rPr>
                <w:rFonts w:eastAsia="Times New Roman" w:cs="Times New Roman"/>
                <w:b/>
                <w:bCs/>
                <w:sz w:val="22"/>
                <w:lang w:eastAsia="ru-RU"/>
              </w:rPr>
              <w:t>Производственная практика раздела 1</w:t>
            </w:r>
            <w:r w:rsidRPr="009540E7">
              <w:rPr>
                <w:rFonts w:eastAsia="Times New Roman" w:cs="Times New Roman"/>
                <w:b/>
                <w:sz w:val="22"/>
                <w:lang w:eastAsia="ru-RU"/>
              </w:rPr>
              <w:t xml:space="preserve"> </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Виды работ </w:t>
            </w:r>
          </w:p>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sz w:val="22"/>
                <w:lang w:eastAsia="ru-RU"/>
              </w:rPr>
              <w:t xml:space="preserve">1.  </w:t>
            </w:r>
            <w:r w:rsidRPr="009540E7">
              <w:rPr>
                <w:rFonts w:eastAsia="Times New Roman" w:cs="Times New Roman"/>
                <w:sz w:val="22"/>
                <w:lang w:eastAsia="ru-RU"/>
              </w:rPr>
              <w:t>Полевые инженерно – геодезические работы</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72</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Раздел 2.</w:t>
            </w:r>
            <w:r w:rsidRPr="009540E7">
              <w:rPr>
                <w:rFonts w:eastAsia="Times New Roman" w:cs="Times New Roman"/>
                <w:b/>
                <w:sz w:val="22"/>
                <w:lang w:eastAsia="ru-RU"/>
              </w:rPr>
              <w:t xml:space="preserve"> Выполнение топографических съемок и оформление их результатов</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246/194</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sz w:val="22"/>
                <w:lang w:eastAsia="ru-RU"/>
              </w:rPr>
              <w:t>МДК.01.02 Выполнение топографических съемок и оформление их результатов.</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120/68</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bCs/>
                <w:sz w:val="22"/>
                <w:lang w:eastAsia="ru-RU"/>
              </w:rPr>
            </w:pPr>
            <w:r w:rsidRPr="009540E7">
              <w:rPr>
                <w:rFonts w:eastAsia="Times New Roman" w:cs="Times New Roman"/>
                <w:b/>
                <w:bCs/>
                <w:sz w:val="22"/>
                <w:lang w:eastAsia="ru-RU"/>
              </w:rPr>
              <w:t>В том числе, промежуточная аттестация</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2.1. Методы топографических съемок </w:t>
            </w: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Нормативные правовые акты, регламентирующие производство топографических съемок. Методы: стереотопографическая, тахеометрическая, контурно – комбинированная, съемка застроенных территорий. Методы создания планового съемочного обоснования: триангуляционные сети, теодолитные ходы, технические характеристики, допуски. Съемка рельефа.</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tabs>
                <w:tab w:val="left" w:pos="2835"/>
              </w:tabs>
              <w:autoSpaceDE w:val="0"/>
              <w:autoSpaceDN w:val="0"/>
              <w:adjustRightInd w:val="0"/>
              <w:spacing w:after="0" w:line="240" w:lineRule="auto"/>
              <w:jc w:val="both"/>
              <w:rPr>
                <w:rFonts w:eastAsia="Times New Roman" w:cs="Arial"/>
                <w:b/>
                <w:sz w:val="20"/>
                <w:szCs w:val="20"/>
                <w:lang w:eastAsia="ru-RU"/>
              </w:rPr>
            </w:pPr>
            <w:r w:rsidRPr="009540E7">
              <w:rPr>
                <w:rFonts w:eastAsia="Times New Roman" w:cs="Times New Roman"/>
                <w:szCs w:val="24"/>
                <w:lang w:eastAsia="ru-RU"/>
              </w:rPr>
              <w:t>Кадастровые съемки и кадастровые работы по формированию земельных участков.</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rPr>
          <w:trHeight w:val="340"/>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Cs w:val="24"/>
                <w:lang w:eastAsia="ru-RU"/>
              </w:rPr>
            </w:pPr>
            <w:r w:rsidRPr="009540E7">
              <w:rPr>
                <w:rFonts w:eastAsia="Times New Roman" w:cs="Times New Roman"/>
                <w:szCs w:val="24"/>
                <w:lang w:eastAsia="ru-RU"/>
              </w:rPr>
              <w:t>Практическое занятие 14</w:t>
            </w:r>
            <w:r w:rsidRPr="009540E7">
              <w:rPr>
                <w:rFonts w:eastAsia="Times New Roman" w:cs="Times New Roman"/>
                <w:bCs/>
                <w:szCs w:val="24"/>
                <w:lang w:eastAsia="ru-RU"/>
              </w:rPr>
              <w:t>: «</w:t>
            </w:r>
            <w:r w:rsidRPr="009540E7">
              <w:rPr>
                <w:rFonts w:eastAsia="Times New Roman" w:cs="Times New Roman"/>
                <w:szCs w:val="24"/>
                <w:lang w:eastAsia="ru-RU"/>
              </w:rPr>
              <w:t>Изучение полевых материалов. Вычисление координат точек съемочного обоснования».</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Cs w:val="24"/>
                <w:lang w:eastAsia="ru-RU"/>
              </w:rPr>
            </w:pPr>
            <w:r w:rsidRPr="009540E7">
              <w:rPr>
                <w:rFonts w:eastAsia="Times New Roman" w:cs="Times New Roman"/>
                <w:szCs w:val="24"/>
                <w:lang w:eastAsia="ru-RU"/>
              </w:rPr>
              <w:t>Практическое занятие 15</w:t>
            </w:r>
            <w:r w:rsidRPr="009540E7">
              <w:rPr>
                <w:rFonts w:eastAsia="Times New Roman" w:cs="Times New Roman"/>
                <w:bCs/>
                <w:szCs w:val="24"/>
                <w:lang w:eastAsia="ru-RU"/>
              </w:rPr>
              <w:t>: «</w:t>
            </w:r>
            <w:r w:rsidRPr="009540E7">
              <w:rPr>
                <w:rFonts w:eastAsia="Times New Roman" w:cs="Times New Roman"/>
                <w:szCs w:val="24"/>
                <w:lang w:eastAsia="ru-RU"/>
              </w:rPr>
              <w:t xml:space="preserve">Обработка журнала технического нивелирования и вычисление отметок точек ситуации из технического и тригонометрического </w:t>
            </w:r>
            <w:r w:rsidRPr="009540E7">
              <w:rPr>
                <w:rFonts w:eastAsia="Times New Roman" w:cs="Times New Roman"/>
                <w:szCs w:val="24"/>
                <w:lang w:eastAsia="ru-RU"/>
              </w:rPr>
              <w:lastRenderedPageBreak/>
              <w:t>нивелирования».</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lastRenderedPageBreak/>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2.2. Фотограмметрия</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 xml:space="preserve">Виды и масштабы аэрофотосъемки. Лазерное сканирование. Основные параметры аэрофотосъёмки, их расчёт. Выполнение аэрофотосъёмки.  Спутники ДДЗ; космоснимки; система координат; методы обработки спутниковых данных; использование космических данных;  </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 w:val="22"/>
                <w:lang w:eastAsia="ru-RU"/>
              </w:rPr>
            </w:pPr>
            <w:r w:rsidRPr="009540E7">
              <w:rPr>
                <w:rFonts w:eastAsia="Times New Roman" w:cs="Times New Roman"/>
                <w:szCs w:val="24"/>
                <w:lang w:eastAsia="ru-RU"/>
              </w:rPr>
              <w:t>Трансформирование аэроснимков и создание фотопланов.</w:t>
            </w:r>
            <w:r w:rsidRPr="009540E7">
              <w:rPr>
                <w:rFonts w:eastAsia="Times New Roman" w:cs="Times New Roman"/>
                <w:b/>
                <w:szCs w:val="24"/>
                <w:lang w:eastAsia="ru-RU"/>
              </w:rPr>
              <w:t xml:space="preserve"> </w:t>
            </w:r>
            <w:r w:rsidRPr="009540E7">
              <w:rPr>
                <w:rFonts w:eastAsia="Times New Roman" w:cs="Times New Roman"/>
                <w:szCs w:val="24"/>
                <w:lang w:eastAsia="ru-RU"/>
              </w:rPr>
              <w:t xml:space="preserve"> Стереомодель местности, её свойства и способы наблюдения. Технологии фотограмметрических работ и дешифрирования при создании инженерно-топографических планов</w:t>
            </w:r>
            <w:r w:rsidRPr="009540E7">
              <w:rPr>
                <w:rFonts w:eastAsia="Times New Roman" w:cs="Times New Roman"/>
                <w:b/>
                <w:szCs w:val="24"/>
                <w:lang w:eastAsia="ru-RU"/>
              </w:rPr>
              <w:t>.</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16</w:t>
            </w:r>
            <w:r w:rsidRPr="009540E7">
              <w:rPr>
                <w:rFonts w:eastAsia="Times New Roman" w:cs="Times New Roman"/>
                <w:bCs/>
                <w:szCs w:val="24"/>
                <w:lang w:eastAsia="ru-RU"/>
              </w:rPr>
              <w:t xml:space="preserve">: «Составление накидного монтажа из аналоговых аэроснимков, оценка качества аэрофотосъемки. </w:t>
            </w:r>
            <w:r w:rsidRPr="009540E7">
              <w:rPr>
                <w:rFonts w:eastAsia="Times New Roman" w:cs="Times New Roman"/>
                <w:szCs w:val="24"/>
                <w:lang w:eastAsia="ru-RU"/>
              </w:rPr>
              <w:t>Расчёт основных параметров аэрофотосъёмки».</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17</w:t>
            </w:r>
            <w:r w:rsidRPr="009540E7">
              <w:rPr>
                <w:rFonts w:eastAsia="Times New Roman" w:cs="Times New Roman"/>
                <w:bCs/>
                <w:szCs w:val="24"/>
                <w:lang w:eastAsia="ru-RU"/>
              </w:rPr>
              <w:t>: «</w:t>
            </w:r>
            <w:r w:rsidRPr="009540E7">
              <w:rPr>
                <w:rFonts w:eastAsia="Calibri" w:cs="Times New Roman"/>
                <w:bCs/>
                <w:szCs w:val="24"/>
                <w:lang w:eastAsia="ru-RU"/>
              </w:rPr>
              <w:t>Рисовка рельефа под стереоскопом</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Cs/>
                <w:szCs w:val="24"/>
                <w:lang w:eastAsia="ru-RU"/>
              </w:rPr>
            </w:pPr>
            <w:r w:rsidRPr="009540E7">
              <w:rPr>
                <w:rFonts w:eastAsia="Times New Roman" w:cs="Times New Roman"/>
                <w:szCs w:val="24"/>
                <w:lang w:eastAsia="ru-RU"/>
              </w:rPr>
              <w:t>Практическое занятие 18</w:t>
            </w:r>
            <w:r w:rsidRPr="009540E7">
              <w:rPr>
                <w:rFonts w:eastAsia="Times New Roman" w:cs="Times New Roman"/>
                <w:bCs/>
                <w:szCs w:val="24"/>
                <w:lang w:eastAsia="ru-RU"/>
              </w:rPr>
              <w:t>: «</w:t>
            </w:r>
            <w:r w:rsidRPr="009540E7">
              <w:rPr>
                <w:rFonts w:eastAsia="Times New Roman" w:cs="Times New Roman"/>
                <w:szCs w:val="24"/>
                <w:lang w:eastAsia="ru-RU"/>
              </w:rPr>
              <w:t>Камеральное дешифрирование площадных, линейных и точечных объектов по аэрофотоснимкам»</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2.3. Инженерно – топографические планы</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Cs w:val="24"/>
                <w:lang w:eastAsia="ru-RU"/>
              </w:rPr>
            </w:pPr>
            <w:r w:rsidRPr="009540E7">
              <w:rPr>
                <w:rFonts w:eastAsia="Calibri" w:cs="Times New Roman"/>
                <w:bCs/>
                <w:szCs w:val="24"/>
                <w:lang w:eastAsia="ru-RU"/>
              </w:rPr>
              <w:t>Технология с</w:t>
            </w:r>
            <w:r w:rsidRPr="009540E7">
              <w:rPr>
                <w:rFonts w:eastAsia="Times New Roman" w:cs="Times New Roman"/>
                <w:szCs w:val="24"/>
                <w:lang w:eastAsia="ru-RU"/>
              </w:rPr>
              <w:t>оздания цифровых топографических планов крупных масштабов по материалам наземной съёмки. Компьютерные технологии обработки материалов топографических съемок в полевых условиях;</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Cs w:val="24"/>
                <w:lang w:eastAsia="ru-RU"/>
              </w:rPr>
            </w:pPr>
            <w:r w:rsidRPr="009540E7">
              <w:rPr>
                <w:rFonts w:eastAsia="Times New Roman" w:cs="Times New Roman"/>
                <w:szCs w:val="24"/>
                <w:lang w:eastAsia="ru-RU"/>
              </w:rPr>
              <w:t>Программное обеспечение создания инженерных топографических планов и математических моделей местности в электронном виде для информационных систем обеспечения землеустройства.</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Cs w:val="24"/>
                <w:lang w:eastAsia="ru-RU"/>
              </w:rPr>
            </w:pPr>
            <w:r w:rsidRPr="009540E7">
              <w:rPr>
                <w:rFonts w:eastAsia="Times New Roman" w:cs="Times New Roman"/>
                <w:szCs w:val="24"/>
                <w:lang w:eastAsia="ru-RU"/>
              </w:rPr>
              <w:t>Практическое занятие 19</w:t>
            </w:r>
            <w:r w:rsidRPr="009540E7">
              <w:rPr>
                <w:rFonts w:eastAsia="Times New Roman" w:cs="Times New Roman"/>
                <w:bCs/>
                <w:szCs w:val="24"/>
                <w:lang w:eastAsia="ru-RU"/>
              </w:rPr>
              <w:t>: «</w:t>
            </w:r>
            <w:r w:rsidRPr="009540E7">
              <w:rPr>
                <w:rFonts w:eastAsia="Times New Roman" w:cs="Times New Roman"/>
                <w:color w:val="000000"/>
                <w:szCs w:val="24"/>
                <w:lang w:eastAsia="ru-RU"/>
              </w:rPr>
              <w:t>Изучение геоинформационной системы, знакомство с классификатором и условными знаками для цифровых топографических планов крупных масштабов».</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Cs w:val="24"/>
                <w:lang w:eastAsia="ru-RU"/>
              </w:rPr>
            </w:pPr>
            <w:r w:rsidRPr="009540E7">
              <w:rPr>
                <w:rFonts w:eastAsia="Times New Roman" w:cs="Times New Roman"/>
                <w:szCs w:val="24"/>
                <w:lang w:eastAsia="ru-RU"/>
              </w:rPr>
              <w:t>Практическое занятие 20</w:t>
            </w:r>
            <w:r w:rsidRPr="009540E7">
              <w:rPr>
                <w:rFonts w:eastAsia="Times New Roman" w:cs="Times New Roman"/>
                <w:bCs/>
                <w:szCs w:val="24"/>
                <w:lang w:eastAsia="ru-RU"/>
              </w:rPr>
              <w:t>:</w:t>
            </w:r>
            <w:r w:rsidRPr="009540E7">
              <w:rPr>
                <w:rFonts w:eastAsia="Times New Roman" w:cs="Times New Roman"/>
                <w:bCs/>
                <w:color w:val="000000"/>
                <w:szCs w:val="24"/>
                <w:lang w:eastAsia="ru-RU"/>
              </w:rPr>
              <w:t xml:space="preserve"> «Создание фрагмента цифрового топографического плана (ЦТП) по</w:t>
            </w:r>
            <w:r w:rsidRPr="009540E7">
              <w:rPr>
                <w:rFonts w:eastAsia="Times New Roman" w:cs="Times New Roman"/>
                <w:color w:val="000000"/>
                <w:szCs w:val="24"/>
                <w:lang w:eastAsia="ru-RU"/>
              </w:rPr>
              <w:t xml:space="preserve"> материалам тахеометрической съемки».</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8</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2.4. Оценка качества инженерно – геодезических изысканий</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Содержание</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 w:val="22"/>
                <w:lang w:eastAsia="ru-RU"/>
              </w:rPr>
            </w:pPr>
            <w:r w:rsidRPr="009540E7">
              <w:rPr>
                <w:rFonts w:eastAsia="Times New Roman" w:cs="Times New Roman"/>
                <w:szCs w:val="24"/>
                <w:lang w:eastAsia="ru-RU"/>
              </w:rPr>
              <w:t>Нормативные правовые акты по контролю качества инженерно-геодезических изысканий</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 w:val="22"/>
                <w:lang w:eastAsia="ru-RU"/>
              </w:rPr>
            </w:pPr>
            <w:r w:rsidRPr="009540E7">
              <w:rPr>
                <w:rFonts w:eastAsia="Times New Roman" w:cs="Times New Roman"/>
                <w:szCs w:val="24"/>
                <w:lang w:eastAsia="ru-RU"/>
              </w:rPr>
              <w:t>.Содержание отчета по выполненным инженерно-геодезическим работам</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21</w:t>
            </w:r>
            <w:r w:rsidRPr="009540E7">
              <w:rPr>
                <w:rFonts w:eastAsia="Times New Roman" w:cs="Times New Roman"/>
                <w:bCs/>
                <w:szCs w:val="24"/>
                <w:lang w:eastAsia="ru-RU"/>
              </w:rPr>
              <w:t xml:space="preserve">: </w:t>
            </w:r>
            <w:r w:rsidRPr="009540E7">
              <w:rPr>
                <w:rFonts w:eastAsia="Times New Roman" w:cs="Times New Roman"/>
                <w:szCs w:val="24"/>
                <w:lang w:eastAsia="ru-RU"/>
              </w:rPr>
              <w:t>«Оценка точности измерений углов в полигонах полигонометрии».</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22</w:t>
            </w:r>
            <w:r w:rsidRPr="009540E7">
              <w:rPr>
                <w:rFonts w:eastAsia="Times New Roman" w:cs="Times New Roman"/>
                <w:bCs/>
                <w:szCs w:val="24"/>
                <w:lang w:eastAsia="ru-RU"/>
              </w:rPr>
              <w:t xml:space="preserve">: </w:t>
            </w:r>
            <w:r w:rsidRPr="009540E7">
              <w:rPr>
                <w:rFonts w:eastAsia="Times New Roman" w:cs="Times New Roman"/>
                <w:szCs w:val="24"/>
                <w:lang w:eastAsia="ru-RU"/>
              </w:rPr>
              <w:t>«Оценка точности измерений геометрического нивелирования (по длинам полигонов)».</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szCs w:val="24"/>
                <w:lang w:eastAsia="ru-RU"/>
              </w:rPr>
              <w:t>Практическое занятие 23</w:t>
            </w:r>
            <w:r w:rsidRPr="009540E7">
              <w:rPr>
                <w:rFonts w:eastAsia="Times New Roman" w:cs="Times New Roman"/>
                <w:bCs/>
                <w:szCs w:val="24"/>
                <w:lang w:eastAsia="ru-RU"/>
              </w:rPr>
              <w:t>: «Составление пояснительной записки к техническому отчету о выполненных инженерно – геодезических работах»</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2.5. Государственные  фонды пространственных данных</w:t>
            </w: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Содержание</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szCs w:val="24"/>
                <w:lang w:eastAsia="ru-RU"/>
              </w:rPr>
            </w:pPr>
            <w:r w:rsidRPr="009540E7">
              <w:rPr>
                <w:rFonts w:eastAsia="Times New Roman" w:cs="Times New Roman"/>
                <w:bCs/>
                <w:szCs w:val="24"/>
                <w:lang w:eastAsia="ru-RU"/>
              </w:rPr>
              <w:t>Виды и особенности ведения государственных фондов пространственных данных: федеральный фонд, ведомственные фонды, региональные фонды. Фонд пространственных данных обороны. Порядок и способы предоставления пространственных данных и материалов, содержащихся в государственных фондах пространственных данных. Федеральный портал пространственных данных и региональные порталы пространственных данных. Единая электронная картографическая основа.</w:t>
            </w:r>
          </w:p>
        </w:tc>
        <w:tc>
          <w:tcPr>
            <w:tcW w:w="633" w:type="pct"/>
            <w:vMerge/>
            <w:vAlign w:val="center"/>
          </w:tcPr>
          <w:p w:rsidR="009540E7" w:rsidRPr="009540E7" w:rsidRDefault="009540E7" w:rsidP="009540E7">
            <w:pPr>
              <w:spacing w:after="0"/>
              <w:rPr>
                <w:rFonts w:eastAsia="Times New Roman" w:cs="Times New Roman"/>
                <w:b/>
                <w:i/>
                <w:sz w:val="22"/>
                <w:lang w:eastAsia="ru-RU"/>
              </w:rPr>
            </w:pPr>
          </w:p>
        </w:tc>
      </w:tr>
      <w:tr w:rsidR="009540E7" w:rsidRPr="009540E7" w:rsidTr="00C754E1">
        <w:trPr>
          <w:trHeight w:val="454"/>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21" w:lineRule="exact"/>
              <w:jc w:val="both"/>
              <w:rPr>
                <w:rFonts w:eastAsia="Calibri" w:cs="Arial"/>
                <w:b/>
                <w:bCs/>
                <w:sz w:val="16"/>
                <w:szCs w:val="16"/>
              </w:rPr>
            </w:pPr>
            <w:r w:rsidRPr="009540E7">
              <w:rPr>
                <w:rFonts w:eastAsia="Calibri" w:cs="Times New Roman"/>
                <w:szCs w:val="24"/>
              </w:rPr>
              <w:t>Порядок сдачи отчетных материалов выполненных инженерно-геодезических изысканий в ответственные организации.</w:t>
            </w:r>
          </w:p>
        </w:tc>
        <w:tc>
          <w:tcPr>
            <w:tcW w:w="633" w:type="pct"/>
            <w:vMerge/>
            <w:vAlign w:val="center"/>
          </w:tcPr>
          <w:p w:rsidR="009540E7" w:rsidRPr="009540E7" w:rsidRDefault="009540E7" w:rsidP="009540E7">
            <w:pPr>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Cs/>
                <w:szCs w:val="24"/>
                <w:lang w:eastAsia="ru-RU"/>
              </w:rPr>
            </w:pPr>
            <w:r w:rsidRPr="009540E7">
              <w:rPr>
                <w:rFonts w:eastAsia="Times New Roman" w:cs="Times New Roman"/>
                <w:szCs w:val="24"/>
                <w:lang w:eastAsia="ru-RU"/>
              </w:rPr>
              <w:t>Практическое занятие 24</w:t>
            </w:r>
            <w:r w:rsidRPr="009540E7">
              <w:rPr>
                <w:rFonts w:eastAsia="Times New Roman" w:cs="Times New Roman"/>
                <w:bCs/>
                <w:szCs w:val="24"/>
                <w:lang w:eastAsia="ru-RU"/>
              </w:rPr>
              <w:t xml:space="preserve">: «Изучение возможностей Федеральный портал пространственных данных и </w:t>
            </w:r>
            <w:r w:rsidRPr="009540E7">
              <w:rPr>
                <w:rFonts w:eastAsia="Times New Roman" w:cs="Times New Roman"/>
                <w:sz w:val="22"/>
                <w:lang w:eastAsia="ru-RU"/>
              </w:rPr>
              <w:t>Единой электронной картографической основы</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Cs/>
                <w:szCs w:val="24"/>
                <w:lang w:eastAsia="ru-RU"/>
              </w:rPr>
            </w:pPr>
            <w:r w:rsidRPr="009540E7">
              <w:rPr>
                <w:rFonts w:eastAsia="Times New Roman" w:cs="Times New Roman"/>
                <w:szCs w:val="24"/>
                <w:lang w:eastAsia="ru-RU"/>
              </w:rPr>
              <w:t>Практическое занятие 25</w:t>
            </w:r>
            <w:r w:rsidRPr="009540E7">
              <w:rPr>
                <w:rFonts w:eastAsia="Times New Roman" w:cs="Times New Roman"/>
                <w:bCs/>
                <w:szCs w:val="24"/>
                <w:lang w:eastAsia="ru-RU"/>
              </w:rPr>
              <w:t>: «Составление заявки  в Федеральный портал пространственных данных на предоставление пространственных данных»</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1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Примерная тематика самостоятельной учебной работы при изучении раздела № 2</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Учебная практика раздела № 2</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Виды работ </w:t>
            </w:r>
          </w:p>
          <w:p w:rsidR="009540E7" w:rsidRPr="009540E7" w:rsidRDefault="009540E7" w:rsidP="009540E7">
            <w:pPr>
              <w:spacing w:after="0" w:line="240" w:lineRule="auto"/>
              <w:jc w:val="both"/>
              <w:rPr>
                <w:rFonts w:eastAsia="Times New Roman" w:cs="Times New Roman"/>
                <w:b/>
                <w:sz w:val="22"/>
                <w:lang w:eastAsia="ru-RU"/>
              </w:rPr>
            </w:pPr>
            <w:r w:rsidRPr="009540E7">
              <w:rPr>
                <w:rFonts w:eastAsia="Calibri" w:cs="Times New Roman"/>
                <w:bCs/>
                <w:szCs w:val="24"/>
                <w:lang w:eastAsia="ru-RU"/>
              </w:rPr>
              <w:t>Создание планово – высотное обоснования: Обработка результатов измерений. Составление плана теодолитного хода. Оформление отчета.</w:t>
            </w:r>
            <w:r w:rsidRPr="009540E7">
              <w:rPr>
                <w:rFonts w:eastAsia="Times New Roman" w:cs="Times New Roman"/>
                <w:szCs w:val="24"/>
                <w:lang w:eastAsia="ru-RU"/>
              </w:rPr>
              <w:t>Тахеометрическая съёмка: Обработки журналов тахеометрической съёмки</w:t>
            </w:r>
            <w:r w:rsidRPr="009540E7">
              <w:rPr>
                <w:rFonts w:eastAsia="Calibri" w:cs="Times New Roman"/>
                <w:bCs/>
                <w:szCs w:val="24"/>
                <w:lang w:eastAsia="ru-RU"/>
              </w:rPr>
              <w:t xml:space="preserve">. Вычисление координат и высот съёмочных пикетов. </w:t>
            </w:r>
            <w:r w:rsidRPr="009540E7">
              <w:rPr>
                <w:rFonts w:eastAsia="Times New Roman" w:cs="Times New Roman"/>
                <w:szCs w:val="24"/>
                <w:lang w:eastAsia="ru-RU"/>
              </w:rPr>
              <w:t xml:space="preserve">Составление топографического плана. </w:t>
            </w:r>
            <w:r w:rsidRPr="009540E7">
              <w:rPr>
                <w:rFonts w:eastAsia="Calibri" w:cs="Times New Roman"/>
                <w:bCs/>
                <w:szCs w:val="24"/>
                <w:lang w:eastAsia="ru-RU"/>
              </w:rPr>
              <w:t xml:space="preserve">Оформление отчета. Нивелирование </w:t>
            </w:r>
            <w:r w:rsidRPr="009540E7">
              <w:rPr>
                <w:rFonts w:eastAsia="Calibri" w:cs="Times New Roman"/>
                <w:bCs/>
                <w:szCs w:val="24"/>
                <w:lang w:val="en-US" w:eastAsia="ru-RU"/>
              </w:rPr>
              <w:t>IV</w:t>
            </w:r>
            <w:r w:rsidRPr="009540E7">
              <w:rPr>
                <w:rFonts w:eastAsia="Calibri" w:cs="Times New Roman"/>
                <w:bCs/>
                <w:szCs w:val="24"/>
                <w:lang w:eastAsia="ru-RU"/>
              </w:rPr>
              <w:t xml:space="preserve"> класса: Камеральная обработка материалов нивелирования </w:t>
            </w:r>
            <w:r w:rsidRPr="009540E7">
              <w:rPr>
                <w:rFonts w:eastAsia="Calibri" w:cs="Times New Roman"/>
                <w:bCs/>
                <w:szCs w:val="24"/>
                <w:lang w:val="en-US" w:eastAsia="ru-RU"/>
              </w:rPr>
              <w:t>IV</w:t>
            </w:r>
            <w:r w:rsidRPr="009540E7">
              <w:rPr>
                <w:rFonts w:eastAsia="Calibri" w:cs="Times New Roman"/>
                <w:bCs/>
                <w:szCs w:val="24"/>
                <w:lang w:eastAsia="ru-RU"/>
              </w:rPr>
              <w:t xml:space="preserve"> класса. Составление схемы нивелирного хода. Оформление отчета.</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54</w:t>
            </w: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Производственная практика раздела №</w:t>
            </w:r>
            <w:r w:rsidRPr="009540E7">
              <w:rPr>
                <w:rFonts w:eastAsia="Times New Roman" w:cs="Times New Roman"/>
                <w:b/>
                <w:sz w:val="22"/>
                <w:lang w:eastAsia="ru-RU"/>
              </w:rPr>
              <w:t xml:space="preserve"> 2.</w:t>
            </w:r>
          </w:p>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szCs w:val="24"/>
                <w:lang w:eastAsia="ru-RU"/>
              </w:rPr>
              <w:t>Кадастровая съемка, составление межевого плана.</w:t>
            </w:r>
          </w:p>
        </w:tc>
        <w:tc>
          <w:tcPr>
            <w:tcW w:w="633" w:type="pct"/>
            <w:vAlign w:val="center"/>
          </w:tcPr>
          <w:p w:rsidR="009540E7" w:rsidRPr="009540E7" w:rsidRDefault="006D4FCA" w:rsidP="009540E7">
            <w:pPr>
              <w:spacing w:after="0"/>
              <w:jc w:val="center"/>
              <w:rPr>
                <w:rFonts w:eastAsia="Times New Roman" w:cs="Times New Roman"/>
                <w:b/>
                <w:i/>
                <w:sz w:val="22"/>
                <w:lang w:eastAsia="ru-RU"/>
              </w:rPr>
            </w:pPr>
            <w:r>
              <w:rPr>
                <w:rFonts w:eastAsia="Times New Roman" w:cs="Times New Roman"/>
                <w:b/>
                <w:i/>
                <w:sz w:val="22"/>
                <w:lang w:eastAsia="ru-RU"/>
              </w:rPr>
              <w:t>108</w:t>
            </w:r>
          </w:p>
        </w:tc>
      </w:tr>
      <w:tr w:rsidR="009540E7" w:rsidRPr="009540E7" w:rsidTr="00C754E1">
        <w:tc>
          <w:tcPr>
            <w:tcW w:w="4367" w:type="pct"/>
            <w:gridSpan w:val="2"/>
          </w:tcPr>
          <w:p w:rsidR="009540E7" w:rsidRPr="009540E7" w:rsidRDefault="009540E7" w:rsidP="009540E7">
            <w:pPr>
              <w:spacing w:after="0"/>
              <w:rPr>
                <w:rFonts w:eastAsia="Times New Roman" w:cs="Times New Roman"/>
                <w:b/>
                <w:bCs/>
                <w:sz w:val="22"/>
                <w:lang w:eastAsia="ru-RU"/>
              </w:rPr>
            </w:pPr>
            <w:r w:rsidRPr="009540E7">
              <w:rPr>
                <w:rFonts w:eastAsia="Times New Roman" w:cs="Times New Roman"/>
                <w:b/>
                <w:bCs/>
                <w:sz w:val="22"/>
                <w:lang w:eastAsia="ru-RU"/>
              </w:rPr>
              <w:t>Всего</w:t>
            </w:r>
          </w:p>
        </w:tc>
        <w:tc>
          <w:tcPr>
            <w:tcW w:w="633" w:type="pct"/>
            <w:vAlign w:val="center"/>
          </w:tcPr>
          <w:p w:rsidR="009540E7" w:rsidRPr="009540E7" w:rsidRDefault="006D4FCA" w:rsidP="009540E7">
            <w:pPr>
              <w:spacing w:after="0"/>
              <w:jc w:val="center"/>
              <w:rPr>
                <w:rFonts w:eastAsia="Times New Roman" w:cs="Times New Roman"/>
                <w:b/>
                <w:i/>
                <w:sz w:val="22"/>
                <w:lang w:eastAsia="ru-RU"/>
              </w:rPr>
            </w:pPr>
            <w:r>
              <w:rPr>
                <w:rFonts w:eastAsia="Times New Roman" w:cs="Times New Roman"/>
                <w:b/>
                <w:i/>
                <w:sz w:val="22"/>
                <w:lang w:eastAsia="ru-RU"/>
              </w:rPr>
              <w:t>528</w:t>
            </w:r>
          </w:p>
        </w:tc>
      </w:tr>
    </w:tbl>
    <w:p w:rsidR="009540E7" w:rsidRDefault="009540E7" w:rsidP="00132C42">
      <w:pPr>
        <w:spacing w:after="0"/>
        <w:rPr>
          <w:rFonts w:eastAsia="Times New Roman" w:cs="Times New Roman"/>
          <w:b/>
          <w:i/>
          <w:sz w:val="28"/>
          <w:szCs w:val="24"/>
          <w:lang w:eastAsia="ru-RU"/>
        </w:rPr>
      </w:pPr>
    </w:p>
    <w:p w:rsidR="009540E7" w:rsidRDefault="009540E7" w:rsidP="009540E7">
      <w:pPr>
        <w:rPr>
          <w:rFonts w:eastAsia="Times New Roman" w:cs="Times New Roman"/>
          <w:sz w:val="28"/>
          <w:szCs w:val="24"/>
          <w:lang w:eastAsia="ru-RU"/>
        </w:rPr>
      </w:pPr>
    </w:p>
    <w:p w:rsidR="00132C42" w:rsidRPr="009540E7" w:rsidRDefault="00132C42" w:rsidP="009540E7">
      <w:pPr>
        <w:rPr>
          <w:rFonts w:eastAsia="Times New Roman" w:cs="Times New Roman"/>
          <w:sz w:val="28"/>
          <w:szCs w:val="24"/>
          <w:lang w:eastAsia="ru-RU"/>
        </w:rPr>
        <w:sectPr w:rsidR="00132C42" w:rsidRPr="009540E7" w:rsidSect="00DA3D43">
          <w:pgSz w:w="16840" w:h="11907" w:orient="landscape"/>
          <w:pgMar w:top="1418" w:right="1134" w:bottom="851" w:left="992" w:header="709" w:footer="709" w:gutter="0"/>
          <w:cols w:space="720"/>
          <w:docGrid w:linePitch="326"/>
        </w:sectPr>
      </w:pPr>
    </w:p>
    <w:p w:rsidR="005B6201" w:rsidRPr="005B6201" w:rsidRDefault="005B6201" w:rsidP="005B6201">
      <w:pPr>
        <w:jc w:val="center"/>
        <w:rPr>
          <w:rFonts w:eastAsia="Times New Roman" w:cs="Times New Roman"/>
          <w:bCs/>
          <w:sz w:val="28"/>
          <w:szCs w:val="24"/>
          <w:lang w:eastAsia="ru-RU"/>
        </w:rPr>
      </w:pPr>
      <w:r w:rsidRPr="005B6201">
        <w:rPr>
          <w:rFonts w:eastAsia="Times New Roman" w:cs="Times New Roman"/>
          <w:bCs/>
          <w:sz w:val="28"/>
          <w:szCs w:val="24"/>
          <w:lang w:eastAsia="ru-RU"/>
        </w:rPr>
        <w:lastRenderedPageBreak/>
        <w:t>3. УСЛОВИЯ РЕАЛИЗАЦИИ ПРОГРАММЫ ПРОФЕССИОНАЛЬНОГО МОДУЛЯ</w:t>
      </w:r>
    </w:p>
    <w:p w:rsidR="005B6201" w:rsidRPr="005B6201" w:rsidRDefault="005B6201" w:rsidP="005B6201">
      <w:pPr>
        <w:tabs>
          <w:tab w:val="left" w:pos="1134"/>
        </w:tabs>
        <w:spacing w:after="0"/>
        <w:ind w:firstLine="709"/>
        <w:jc w:val="both"/>
        <w:rPr>
          <w:rFonts w:eastAsia="Times New Roman" w:cs="Times New Roman"/>
          <w:b/>
          <w:bCs/>
          <w:sz w:val="28"/>
          <w:szCs w:val="24"/>
          <w:lang w:eastAsia="ru-RU"/>
        </w:rPr>
      </w:pPr>
      <w:r w:rsidRPr="005B6201">
        <w:rPr>
          <w:rFonts w:eastAsia="Times New Roman" w:cs="Times New Roman"/>
          <w:b/>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Лаборатория «Геодезия»</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Основное оборудование: оптические и электронные теодолиты, оптические и электронные нивелиры, тахеометры, спутниковые навигационные системы, компьютеры с профессиональным программным обеспечением для обработки геодезических измерений, проектор, экран.</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Вспомогательное оборудование: масштабные линейки, штативы, вешки, марки, колья, рейки и др.</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Лаборатория «Картография, фотограмметрия и топографическая графика»</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Основное оборудование: компьютеры с профессиональным программным обеспечением для обработки материалов аэрофотоъемки и космической съемки, фотограмметрического сгущения и составления топографических карт и планов, проектор, экран, чертежные инструменты.</w:t>
      </w:r>
    </w:p>
    <w:p w:rsidR="005B6201" w:rsidRPr="005B6201" w:rsidRDefault="005B6201" w:rsidP="005B6201">
      <w:pPr>
        <w:tabs>
          <w:tab w:val="left" w:pos="1134"/>
        </w:tabs>
        <w:suppressAutoHyphens/>
        <w:spacing w:after="0"/>
        <w:ind w:firstLine="709"/>
        <w:jc w:val="both"/>
        <w:rPr>
          <w:rFonts w:eastAsia="Times New Roman" w:cs="Times New Roman"/>
          <w:b/>
          <w:i/>
          <w:sz w:val="28"/>
          <w:szCs w:val="24"/>
          <w:lang w:eastAsia="ru-RU"/>
        </w:rPr>
      </w:pPr>
      <w:r w:rsidRPr="005B6201">
        <w:rPr>
          <w:rFonts w:eastAsia="Times New Roman" w:cs="Times New Roman"/>
          <w:sz w:val="28"/>
          <w:szCs w:val="24"/>
          <w:lang w:eastAsia="ru-RU"/>
        </w:rPr>
        <w:t>Вспомогательные материалы: топографические карты и планы, тематические карты, атласы, справочники, аэроснимки, космоснимки</w:t>
      </w:r>
    </w:p>
    <w:p w:rsidR="005B6201" w:rsidRPr="005B6201" w:rsidRDefault="005B6201" w:rsidP="005B6201">
      <w:pPr>
        <w:widowControl w:val="0"/>
        <w:tabs>
          <w:tab w:val="left" w:pos="1134"/>
        </w:tabs>
        <w:autoSpaceDE w:val="0"/>
        <w:autoSpaceDN w:val="0"/>
        <w:adjustRightInd w:val="0"/>
        <w:spacing w:after="0"/>
        <w:ind w:firstLine="709"/>
        <w:jc w:val="both"/>
        <w:rPr>
          <w:rFonts w:eastAsia="Times New Roman" w:cs="Times New Roman"/>
          <w:sz w:val="28"/>
          <w:szCs w:val="24"/>
          <w:lang w:eastAsia="ru-RU"/>
        </w:rPr>
      </w:pPr>
      <w:r w:rsidRPr="005B6201">
        <w:rPr>
          <w:rFonts w:eastAsia="Times New Roman" w:cs="Arial"/>
          <w:sz w:val="28"/>
          <w:szCs w:val="24"/>
          <w:lang w:eastAsia="ru-RU"/>
        </w:rPr>
        <w:t>Лаборатория  «</w:t>
      </w:r>
      <w:r w:rsidRPr="005B6201">
        <w:rPr>
          <w:rFonts w:eastAsia="Times New Roman" w:cs="Times New Roman"/>
          <w:sz w:val="28"/>
          <w:szCs w:val="24"/>
          <w:lang w:eastAsia="ru-RU"/>
        </w:rPr>
        <w:t>Информационные технологии в профессиональной деятельности»</w:t>
      </w:r>
    </w:p>
    <w:p w:rsidR="005B6201" w:rsidRPr="005B6201" w:rsidRDefault="005B6201" w:rsidP="005B6201">
      <w:pPr>
        <w:widowControl w:val="0"/>
        <w:tabs>
          <w:tab w:val="left" w:pos="1134"/>
        </w:tabs>
        <w:autoSpaceDE w:val="0"/>
        <w:autoSpaceDN w:val="0"/>
        <w:adjustRightInd w:val="0"/>
        <w:spacing w:after="0"/>
        <w:ind w:firstLine="709"/>
        <w:jc w:val="both"/>
        <w:rPr>
          <w:rFonts w:eastAsia="Times New Roman" w:cs="Arial"/>
          <w:b/>
          <w:i/>
          <w:sz w:val="28"/>
          <w:szCs w:val="24"/>
          <w:lang w:eastAsia="ru-RU"/>
        </w:rPr>
      </w:pPr>
      <w:r w:rsidRPr="005B6201">
        <w:rPr>
          <w:rFonts w:eastAsia="Times New Roman" w:cs="Arial"/>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5B6201" w:rsidRPr="005B6201" w:rsidRDefault="005B6201" w:rsidP="005B6201">
      <w:pPr>
        <w:tabs>
          <w:tab w:val="left" w:pos="1134"/>
        </w:tab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Реализация образовательной программы предполагает обязательную учебную и производственную практику.</w:t>
      </w:r>
    </w:p>
    <w:p w:rsidR="005B6201" w:rsidRPr="005B6201" w:rsidRDefault="005B6201" w:rsidP="005B6201">
      <w:pPr>
        <w:tabs>
          <w:tab w:val="left" w:pos="1134"/>
        </w:tabs>
        <w:spacing w:after="0"/>
        <w:ind w:firstLine="709"/>
        <w:jc w:val="both"/>
        <w:rPr>
          <w:rFonts w:eastAsia="Times New Roman" w:cs="Times New Roman"/>
          <w:b/>
          <w:sz w:val="28"/>
          <w:szCs w:val="24"/>
          <w:lang w:eastAsia="ru-RU"/>
        </w:rPr>
      </w:pPr>
      <w:r w:rsidRPr="005B6201">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(указанных в инфраструктурных листах конкурсной документации WorldSkills), по </w:t>
      </w:r>
      <w:r w:rsidRPr="005B6201">
        <w:rPr>
          <w:rFonts w:eastAsia="Times New Roman" w:cs="Times New Roman"/>
          <w:bCs/>
          <w:color w:val="000000"/>
          <w:sz w:val="28"/>
          <w:szCs w:val="24"/>
          <w:lang w:eastAsia="ru-RU"/>
        </w:rPr>
        <w:t xml:space="preserve">компетенции </w:t>
      </w:r>
      <w:r w:rsidRPr="005B6201">
        <w:rPr>
          <w:rFonts w:eastAsia="Times New Roman" w:cs="Times New Roman"/>
          <w:color w:val="000000"/>
          <w:sz w:val="28"/>
          <w:szCs w:val="24"/>
          <w:lang w:eastAsia="ru-RU"/>
        </w:rPr>
        <w:t>«</w:t>
      </w:r>
      <w:r w:rsidRPr="005B6201">
        <w:rPr>
          <w:rFonts w:eastAsia="Times New Roman" w:cs="Times New Roman"/>
          <w:color w:val="000000"/>
          <w:sz w:val="28"/>
          <w:szCs w:val="24"/>
          <w:lang w:val="en-US" w:eastAsia="ru-RU"/>
        </w:rPr>
        <w:t>R</w:t>
      </w:r>
      <w:r w:rsidRPr="005B6201">
        <w:rPr>
          <w:rFonts w:eastAsia="Times New Roman" w:cs="Times New Roman"/>
          <w:color w:val="000000"/>
          <w:sz w:val="28"/>
          <w:szCs w:val="24"/>
          <w:lang w:eastAsia="ru-RU"/>
        </w:rPr>
        <w:t>60 Геопространственные технологии» (или их аналогов)</w:t>
      </w:r>
      <w:r w:rsidRPr="005B6201">
        <w:rPr>
          <w:rFonts w:eastAsia="Times New Roman" w:cs="Times New Roman"/>
          <w:b/>
          <w:color w:val="000000"/>
          <w:sz w:val="28"/>
          <w:szCs w:val="24"/>
          <w:lang w:eastAsia="ru-RU"/>
        </w:rPr>
        <w:t>.</w:t>
      </w:r>
      <w:r w:rsidRPr="005B6201">
        <w:rPr>
          <w:rFonts w:eastAsia="Times New Roman" w:cs="Times New Roman"/>
          <w:b/>
          <w:sz w:val="28"/>
          <w:szCs w:val="24"/>
          <w:lang w:eastAsia="ru-RU"/>
        </w:rPr>
        <w:t xml:space="preserve"> </w:t>
      </w:r>
    </w:p>
    <w:p w:rsidR="005B6201" w:rsidRPr="005B6201" w:rsidRDefault="005B6201" w:rsidP="005B6201">
      <w:pPr>
        <w:tabs>
          <w:tab w:val="left" w:pos="1134"/>
        </w:tabs>
        <w:ind w:firstLine="709"/>
        <w:contextualSpacing/>
        <w:jc w:val="both"/>
        <w:rPr>
          <w:rFonts w:eastAsia="Times New Roman" w:cs="Times New Roman"/>
          <w:sz w:val="28"/>
          <w:szCs w:val="24"/>
          <w:lang w:eastAsia="ru-RU"/>
        </w:rPr>
      </w:pPr>
      <w:r w:rsidRPr="005B6201">
        <w:rPr>
          <w:rFonts w:eastAsia="Times New Roman" w:cs="Times New Roman"/>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5B6201" w:rsidRPr="005B6201" w:rsidRDefault="005B6201" w:rsidP="005B6201">
      <w:pPr>
        <w:tabs>
          <w:tab w:val="left" w:pos="1134"/>
        </w:tab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lastRenderedPageBreak/>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5B6201" w:rsidRPr="005B6201" w:rsidRDefault="005B6201" w:rsidP="005B6201">
      <w:pPr>
        <w:tabs>
          <w:tab w:val="left" w:pos="1134"/>
        </w:tabs>
        <w:ind w:firstLine="709"/>
        <w:rPr>
          <w:rFonts w:eastAsia="Times New Roman" w:cs="Times New Roman"/>
          <w:b/>
          <w:bCs/>
          <w:sz w:val="28"/>
          <w:szCs w:val="24"/>
          <w:lang w:eastAsia="ru-RU"/>
        </w:rPr>
      </w:pPr>
    </w:p>
    <w:p w:rsidR="005B6201" w:rsidRPr="005B6201" w:rsidRDefault="005B6201" w:rsidP="005B6201">
      <w:pPr>
        <w:tabs>
          <w:tab w:val="left" w:pos="1134"/>
        </w:tabs>
        <w:spacing w:after="0"/>
        <w:ind w:firstLine="709"/>
        <w:rPr>
          <w:rFonts w:eastAsia="Times New Roman" w:cs="Times New Roman"/>
          <w:b/>
          <w:bCs/>
          <w:sz w:val="28"/>
          <w:szCs w:val="24"/>
          <w:lang w:eastAsia="ru-RU"/>
        </w:rPr>
      </w:pPr>
      <w:r w:rsidRPr="005B6201">
        <w:rPr>
          <w:rFonts w:eastAsia="Times New Roman" w:cs="Times New Roman"/>
          <w:b/>
          <w:bCs/>
          <w:sz w:val="28"/>
          <w:szCs w:val="24"/>
          <w:lang w:eastAsia="ru-RU"/>
        </w:rPr>
        <w:t>3.2. Информационное обеспечение реализации программы</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5B6201">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B6201">
        <w:rPr>
          <w:rFonts w:eastAsia="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B6201" w:rsidRPr="005B6201" w:rsidRDefault="005B6201" w:rsidP="005B6201">
      <w:pPr>
        <w:tabs>
          <w:tab w:val="left" w:pos="1134"/>
        </w:tabs>
        <w:spacing w:after="0"/>
        <w:ind w:firstLine="709"/>
        <w:contextualSpacing/>
        <w:rPr>
          <w:rFonts w:ascii="Calibri" w:eastAsia="Times New Roman" w:hAnsi="Calibri" w:cs="Times New Roman"/>
          <w:lang w:eastAsia="ru-RU"/>
        </w:rPr>
      </w:pPr>
    </w:p>
    <w:p w:rsidR="005B6201" w:rsidRPr="005B6201" w:rsidRDefault="005B6201" w:rsidP="005B6201">
      <w:pPr>
        <w:tabs>
          <w:tab w:val="left" w:pos="1134"/>
        </w:tabs>
        <w:spacing w:after="0"/>
        <w:ind w:firstLine="709"/>
        <w:contextualSpacing/>
        <w:rPr>
          <w:rFonts w:eastAsia="Times New Roman" w:cs="Times New Roman"/>
          <w:b/>
          <w:sz w:val="28"/>
          <w:szCs w:val="24"/>
          <w:lang w:eastAsia="ru-RU"/>
        </w:rPr>
      </w:pPr>
      <w:r w:rsidRPr="005B6201">
        <w:rPr>
          <w:rFonts w:eastAsia="Times New Roman" w:cs="Times New Roman"/>
          <w:b/>
          <w:sz w:val="28"/>
          <w:szCs w:val="24"/>
          <w:lang w:eastAsia="ru-RU"/>
        </w:rPr>
        <w:t>3.2.1. Основные печатные издания</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iCs/>
          <w:color w:val="000000"/>
          <w:sz w:val="28"/>
          <w:szCs w:val="24"/>
          <w:shd w:val="clear" w:color="auto" w:fill="FFFFFF"/>
          <w:lang w:eastAsia="ru-RU"/>
        </w:rPr>
        <w:t>Вострокнутов, А. Л.</w:t>
      </w:r>
      <w:r w:rsidRPr="005B6201">
        <w:rPr>
          <w:rFonts w:eastAsia="Times New Roman" w:cs="Times New Roman"/>
          <w:i/>
          <w:iCs/>
          <w:color w:val="000000"/>
          <w:sz w:val="28"/>
          <w:szCs w:val="24"/>
          <w:shd w:val="clear" w:color="auto" w:fill="FFFFFF"/>
          <w:lang w:eastAsia="ru-RU"/>
        </w:rPr>
        <w:t> </w:t>
      </w:r>
      <w:r w:rsidRPr="005B6201">
        <w:rPr>
          <w:rFonts w:eastAsia="Times New Roman" w:cs="Times New Roman"/>
          <w:color w:val="000000"/>
          <w:sz w:val="28"/>
          <w:szCs w:val="24"/>
          <w:shd w:val="clear" w:color="auto" w:fill="FFFFFF"/>
          <w:lang w:eastAsia="ru-RU"/>
        </w:rPr>
        <w:t> Основы топографии : учебник для среднего профессионального образования / А. Л. Вострокнутов, В. Н. Супрун, Г. В. Шевченко ; под общей редакцией А. Л. Вострокнутова. — Москва : Издательство Юрайт, 2021. — 196 с.</w:t>
      </w:r>
      <w:r w:rsidRPr="005B6201">
        <w:rPr>
          <w:rFonts w:eastAsia="Times New Roman" w:cs="Times New Roman"/>
          <w:sz w:val="28"/>
          <w:szCs w:val="24"/>
          <w:shd w:val="clear" w:color="auto" w:fill="FFFFFF"/>
          <w:lang w:eastAsia="ru-RU"/>
        </w:rPr>
        <w:t xml:space="preserve">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sz w:val="28"/>
          <w:szCs w:val="24"/>
          <w:lang w:eastAsia="ru-RU"/>
        </w:rPr>
        <w:t xml:space="preserve">Гиршберг М.А.. </w:t>
      </w:r>
      <w:r w:rsidRPr="005B6201">
        <w:rPr>
          <w:rFonts w:eastAsia="Times New Roman" w:cs="Times New Roman"/>
          <w:bCs/>
          <w:sz w:val="28"/>
          <w:szCs w:val="24"/>
          <w:lang w:eastAsia="ru-RU"/>
        </w:rPr>
        <w:t xml:space="preserve">Геодезия </w:t>
      </w:r>
      <w:r w:rsidRPr="005B6201">
        <w:rPr>
          <w:rFonts w:eastAsia="Times New Roman" w:cs="Times New Roman"/>
          <w:sz w:val="28"/>
          <w:szCs w:val="24"/>
          <w:shd w:val="clear" w:color="auto" w:fill="FFFFFF"/>
          <w:lang w:eastAsia="ru-RU"/>
        </w:rPr>
        <w:t>[Электронный ресурс]</w:t>
      </w:r>
      <w:r w:rsidRPr="005B6201">
        <w:rPr>
          <w:rFonts w:eastAsia="Times New Roman" w:cs="Times New Roman"/>
          <w:sz w:val="28"/>
          <w:szCs w:val="24"/>
          <w:lang w:eastAsia="ru-RU"/>
        </w:rPr>
        <w:t xml:space="preserve"> : учебник / М.А. Гиршберг. — Изд. стереотип. — М. : ИНФРА-М, 2017. — 384 с.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iCs/>
          <w:color w:val="000000"/>
          <w:sz w:val="28"/>
          <w:szCs w:val="24"/>
          <w:lang w:eastAsia="ru-RU"/>
        </w:rPr>
        <w:t>Макаров, К. Н.</w:t>
      </w:r>
      <w:r w:rsidRPr="005B6201">
        <w:rPr>
          <w:rFonts w:eastAsia="Times New Roman" w:cs="Times New Roman"/>
          <w:i/>
          <w:iCs/>
          <w:color w:val="000000"/>
          <w:sz w:val="28"/>
          <w:szCs w:val="24"/>
          <w:lang w:eastAsia="ru-RU"/>
        </w:rPr>
        <w:t> </w:t>
      </w:r>
      <w:r w:rsidRPr="005B6201">
        <w:rPr>
          <w:rFonts w:eastAsia="Times New Roman" w:cs="Times New Roman"/>
          <w:color w:val="000000"/>
          <w:sz w:val="28"/>
          <w:szCs w:val="24"/>
          <w:lang w:eastAsia="ru-RU"/>
        </w:rPr>
        <w:t> Инженерная геодезия : учебник для среднего профессионального образования / К. Н. Макаров. — 2-е изд., испр. и доп. — Москва : Издательство Юрайт, 2021. — 243 с. </w:t>
      </w:r>
    </w:p>
    <w:p w:rsidR="005B6201" w:rsidRPr="005B6201" w:rsidRDefault="005B6201" w:rsidP="005B6201">
      <w:pPr>
        <w:widowControl w:val="0"/>
        <w:numPr>
          <w:ilvl w:val="0"/>
          <w:numId w:val="5"/>
        </w:numPr>
        <w:tabs>
          <w:tab w:val="left" w:pos="993"/>
          <w:tab w:val="left" w:pos="1134"/>
        </w:tabs>
        <w:spacing w:after="0"/>
        <w:ind w:left="0" w:firstLine="709"/>
        <w:contextualSpacing/>
        <w:jc w:val="both"/>
        <w:rPr>
          <w:rFonts w:eastAsia="Times New Roman" w:cs="Times New Roman"/>
          <w:sz w:val="28"/>
          <w:szCs w:val="24"/>
          <w:lang w:eastAsia="ru-RU"/>
        </w:rPr>
      </w:pPr>
      <w:r w:rsidRPr="005B6201">
        <w:rPr>
          <w:rFonts w:eastAsia="Times New Roman" w:cs="Times New Roman"/>
          <w:sz w:val="28"/>
          <w:szCs w:val="24"/>
          <w:lang w:eastAsia="ru-RU"/>
        </w:rPr>
        <w:t xml:space="preserve">Уставич, Г.А.  Геодезия. В 2-х кн. Кн.2 [Текст]: учебник для вузов  /Г.А. Уставич. - Новосибирск: СГГА, 2014. – 536 с.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bCs/>
          <w:sz w:val="28"/>
          <w:szCs w:val="24"/>
          <w:shd w:val="clear" w:color="auto" w:fill="FFFFFF"/>
          <w:lang w:eastAsia="ru-RU"/>
        </w:rPr>
        <w:t> Фотограмметри</w:t>
      </w:r>
      <w:r w:rsidRPr="005B6201">
        <w:rPr>
          <w:rFonts w:eastAsia="Times New Roman" w:cs="Times New Roman"/>
          <w:color w:val="000000"/>
          <w:sz w:val="28"/>
          <w:szCs w:val="24"/>
          <w:shd w:val="clear" w:color="auto" w:fill="FFFFFF"/>
          <w:lang w:eastAsia="ru-RU"/>
        </w:rPr>
        <w:t>я и дистанционное зондирование [Текст] :</w:t>
      </w:r>
      <w:r w:rsidRPr="005B6201">
        <w:rPr>
          <w:rFonts w:eastAsia="Times New Roman" w:cs="Times New Roman"/>
          <w:bCs/>
          <w:color w:val="000000"/>
          <w:sz w:val="28"/>
          <w:szCs w:val="24"/>
          <w:shd w:val="clear" w:color="auto" w:fill="FFFFFF"/>
          <w:lang w:eastAsia="ru-RU"/>
        </w:rPr>
        <w:t> </w:t>
      </w:r>
      <w:r w:rsidRPr="005B6201">
        <w:rPr>
          <w:rFonts w:eastAsia="Times New Roman" w:cs="Times New Roman"/>
          <w:bCs/>
          <w:sz w:val="28"/>
          <w:szCs w:val="24"/>
          <w:shd w:val="clear" w:color="auto" w:fill="FFFFFF"/>
          <w:lang w:eastAsia="ru-RU"/>
        </w:rPr>
        <w:t>учебни</w:t>
      </w:r>
      <w:r w:rsidRPr="005B6201">
        <w:rPr>
          <w:rFonts w:eastAsia="Times New Roman" w:cs="Times New Roman"/>
          <w:bCs/>
          <w:color w:val="000000"/>
          <w:sz w:val="28"/>
          <w:szCs w:val="24"/>
          <w:shd w:val="clear" w:color="auto" w:fill="FFFFFF"/>
          <w:lang w:eastAsia="ru-RU"/>
        </w:rPr>
        <w:t>к</w:t>
      </w:r>
      <w:r w:rsidRPr="005B6201">
        <w:rPr>
          <w:rFonts w:eastAsia="Times New Roman" w:cs="Times New Roman"/>
          <w:color w:val="000000"/>
          <w:sz w:val="28"/>
          <w:szCs w:val="24"/>
          <w:shd w:val="clear" w:color="auto" w:fill="FFFFFF"/>
          <w:lang w:eastAsia="ru-RU"/>
        </w:rPr>
        <w:t xml:space="preserve"> / А. П. Гук, Г. Конечный. - Новосибирск : СГУГиТ, 2018. - 248 с. </w:t>
      </w:r>
    </w:p>
    <w:p w:rsidR="005B6201" w:rsidRPr="005B6201" w:rsidRDefault="005B6201" w:rsidP="005B6201">
      <w:pPr>
        <w:tabs>
          <w:tab w:val="left" w:pos="1134"/>
        </w:tabs>
        <w:spacing w:after="0"/>
        <w:ind w:firstLine="709"/>
        <w:rPr>
          <w:rFonts w:eastAsia="Times New Roman" w:cs="Times New Roman"/>
          <w:sz w:val="28"/>
          <w:szCs w:val="24"/>
          <w:lang w:eastAsia="ru-RU"/>
        </w:rPr>
      </w:pPr>
    </w:p>
    <w:p w:rsidR="005B6201" w:rsidRPr="005B6201" w:rsidRDefault="005B6201" w:rsidP="005B6201">
      <w:pPr>
        <w:tabs>
          <w:tab w:val="left" w:pos="1134"/>
        </w:tabs>
        <w:spacing w:after="0"/>
        <w:ind w:firstLine="709"/>
        <w:contextualSpacing/>
        <w:rPr>
          <w:rFonts w:eastAsia="Times New Roman" w:cs="Times New Roman"/>
          <w:b/>
          <w:sz w:val="28"/>
          <w:szCs w:val="24"/>
          <w:lang w:eastAsia="ru-RU"/>
        </w:rPr>
      </w:pPr>
      <w:r w:rsidRPr="005B6201">
        <w:rPr>
          <w:rFonts w:eastAsia="Times New Roman" w:cs="Times New Roman"/>
          <w:b/>
          <w:sz w:val="28"/>
          <w:szCs w:val="24"/>
          <w:lang w:eastAsia="ru-RU"/>
        </w:rPr>
        <w:t>3.2.2. Основные электронные издания</w:t>
      </w:r>
    </w:p>
    <w:p w:rsidR="005B6201" w:rsidRPr="005B6201" w:rsidRDefault="005B6201" w:rsidP="005B6201">
      <w:pPr>
        <w:numPr>
          <w:ilvl w:val="0"/>
          <w:numId w:val="4"/>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sz w:val="28"/>
          <w:szCs w:val="24"/>
          <w:shd w:val="clear" w:color="auto" w:fill="FFFFFF"/>
          <w:lang w:eastAsia="ru-RU"/>
        </w:rPr>
        <w:t>Авакян, В.В. Прикладная геодезия: технологии инженерно-геодезических работ [Электронный ресурс] : учеб. пособие — Электрон. дан. — Вологда : "Инфра-Инженерия", 2017. — 588 с.</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Дуюнов, П. К. Инженерная геодезия : учебное пособие для СПО / П. К. Дуюнов, О. Н. Поздышева. — Саратов : Профобразование, 2021. — 102 c. — ISBN 978-5-4488-1224-8. — Текст : электронный // Электронный ресурс </w:t>
      </w:r>
      <w:r w:rsidRPr="005B6201">
        <w:rPr>
          <w:rFonts w:eastAsia="Times New Roman" w:cs="Times New Roman"/>
          <w:sz w:val="28"/>
          <w:szCs w:val="24"/>
          <w:lang w:eastAsia="ru-RU"/>
        </w:rPr>
        <w:lastRenderedPageBreak/>
        <w:t>цифровой образовательной среды СПО PROFобразование : [сайт]. — URL: https://www.iprbookshop.ru/106823 (дата обращения: 18.05.2021). — Режим доступа: для авторизир. Пользователей</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Левитская, Т. И. Геодезия : учебное пособие для СПО / Т. И. Левитская ; под редакцией Э. Д. Кузнецова. — 2-е изд. — Саратов : Профобразование, 2021. — 87 c. — ISBN 978-5-4488-1127-2. — Текст : электронный // Электронный ресурс цифровой образовательной среды СПО PROFобразование : [сайт]. — URL: https://profspo.ru/books/104897 (дата обращения: 28.03.2021). — Режим доступа: для авторизир. пользователей</w:t>
      </w:r>
    </w:p>
    <w:p w:rsidR="005B6201" w:rsidRPr="005B6201" w:rsidRDefault="005B6201" w:rsidP="005B6201">
      <w:pPr>
        <w:numPr>
          <w:ilvl w:val="0"/>
          <w:numId w:val="4"/>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sz w:val="28"/>
          <w:szCs w:val="24"/>
          <w:shd w:val="clear" w:color="auto" w:fill="FFFFFF"/>
          <w:lang w:eastAsia="ru-RU"/>
        </w:rPr>
        <w:t xml:space="preserve">Несмеянова, Ю.Б. Геодезия : лабораторный практикум [Электронный ресурс] : учеб. пособие — Электрон. дан. — Москва : МИСИС, 2015. — 54 с. </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color w:val="212529"/>
          <w:sz w:val="28"/>
          <w:szCs w:val="24"/>
          <w:lang w:eastAsia="ru-RU"/>
        </w:rPr>
      </w:pPr>
      <w:r w:rsidRPr="005B6201">
        <w:rPr>
          <w:rFonts w:eastAsia="Times New Roman" w:cs="Times New Roman"/>
          <w:sz w:val="28"/>
          <w:szCs w:val="24"/>
          <w:lang w:eastAsia="ru-RU"/>
        </w:rPr>
        <w:t>Старчиков, С. А. Спутниковая аэронавигация : учебное пособие для СПО / С. А. Старчиков. — Саратов, Москва : Профобразование, Ай Пи Ар Медиа, 2021. — 124 c. — ISBN 978-5-4488-0945-3, 978-5-4497-0792-5. — Текст : электронный // Электронный ресурс цифровой образовательной среды СПО PROFобразование : [сайт]. — URL</w:t>
      </w:r>
      <w:r w:rsidRPr="005B6201">
        <w:rPr>
          <w:rFonts w:eastAsia="Times New Roman" w:cs="Times New Roman"/>
          <w:color w:val="212529"/>
          <w:sz w:val="28"/>
          <w:szCs w:val="24"/>
          <w:lang w:eastAsia="ru-RU"/>
        </w:rPr>
        <w:t xml:space="preserve">: </w:t>
      </w:r>
      <w:r w:rsidRPr="005B6201">
        <w:rPr>
          <w:rFonts w:eastAsia="Times New Roman" w:cs="Times New Roman"/>
          <w:sz w:val="28"/>
          <w:szCs w:val="24"/>
          <w:lang w:eastAsia="ru-RU"/>
        </w:rPr>
        <w:t>https://profspo.ru/books/100159 (дата обращения: 17.11.2020). — Режим доступа: для авторизир. Пользователей</w:t>
      </w:r>
    </w:p>
    <w:p w:rsidR="005B6201" w:rsidRPr="005B6201" w:rsidRDefault="005B6201" w:rsidP="005B6201">
      <w:pPr>
        <w:tabs>
          <w:tab w:val="left" w:pos="1134"/>
        </w:tabs>
        <w:spacing w:after="0"/>
        <w:ind w:firstLine="709"/>
        <w:contextualSpacing/>
        <w:rPr>
          <w:rFonts w:eastAsia="Times New Roman" w:cs="Times New Roman"/>
          <w:b/>
          <w:bCs/>
          <w:sz w:val="28"/>
          <w:szCs w:val="24"/>
          <w:lang w:eastAsia="ru-RU"/>
        </w:rPr>
      </w:pPr>
      <w:r w:rsidRPr="005B6201">
        <w:rPr>
          <w:rFonts w:eastAsia="Times New Roman" w:cs="Times New Roman"/>
          <w:b/>
          <w:bCs/>
          <w:sz w:val="28"/>
          <w:szCs w:val="24"/>
          <w:lang w:eastAsia="ru-RU"/>
        </w:rPr>
        <w:t>3.2.3. Дополнительные источники</w:t>
      </w:r>
    </w:p>
    <w:p w:rsidR="005B6201" w:rsidRPr="005B6201" w:rsidRDefault="005B6201" w:rsidP="005B6201">
      <w:pPr>
        <w:numPr>
          <w:ilvl w:val="0"/>
          <w:numId w:val="6"/>
        </w:numPr>
        <w:tabs>
          <w:tab w:val="left" w:pos="993"/>
          <w:tab w:val="left" w:pos="1134"/>
        </w:tabs>
        <w:spacing w:after="0"/>
        <w:ind w:left="0" w:firstLine="709"/>
        <w:contextualSpacing/>
        <w:jc w:val="both"/>
        <w:rPr>
          <w:rFonts w:eastAsia="Times New Roman" w:cs="Times New Roman"/>
          <w:color w:val="000000"/>
          <w:sz w:val="28"/>
          <w:szCs w:val="24"/>
          <w:lang w:eastAsia="ru-RU"/>
        </w:rPr>
      </w:pPr>
      <w:r w:rsidRPr="005B6201">
        <w:rPr>
          <w:rFonts w:eastAsia="Times New Roman" w:cs="Times New Roman"/>
          <w:color w:val="000000"/>
          <w:sz w:val="28"/>
          <w:szCs w:val="24"/>
          <w:lang w:eastAsia="ru-RU"/>
        </w:rPr>
        <w:t xml:space="preserve">Федеральный закон </w:t>
      </w:r>
      <w:r w:rsidRPr="005B6201">
        <w:rPr>
          <w:rFonts w:eastAsia="Times New Roman" w:cs="Times New Roman"/>
          <w:sz w:val="28"/>
          <w:szCs w:val="24"/>
          <w:lang w:eastAsia="ru-RU"/>
        </w:rPr>
        <w:t>«</w:t>
      </w:r>
      <w:r w:rsidRPr="005B6201">
        <w:rPr>
          <w:rFonts w:eastAsia="Times New Roman" w:cs="Times New Roman"/>
          <w:color w:val="000000"/>
          <w:sz w:val="28"/>
          <w:szCs w:val="24"/>
          <w:lang w:eastAsia="ru-RU"/>
        </w:rPr>
        <w:t>О геодезии, картографии и пространственных данных и о внесении изменений в отдельные законодательные акты Российской Федерации</w:t>
      </w:r>
      <w:r w:rsidRPr="005B6201">
        <w:rPr>
          <w:rFonts w:eastAsia="Times New Roman" w:cs="Times New Roman"/>
          <w:sz w:val="28"/>
          <w:szCs w:val="24"/>
          <w:lang w:eastAsia="ru-RU"/>
        </w:rPr>
        <w:t>»</w:t>
      </w:r>
      <w:r w:rsidRPr="005B6201">
        <w:rPr>
          <w:rFonts w:eastAsia="Times New Roman" w:cs="Times New Roman"/>
          <w:color w:val="000000"/>
          <w:sz w:val="28"/>
          <w:szCs w:val="24"/>
          <w:lang w:eastAsia="ru-RU"/>
        </w:rPr>
        <w:t xml:space="preserve"> от 30.12.2015 N 431-ФЗ (Одобрен Советом Федерации 25 декабря 2015 года)</w:t>
      </w:r>
    </w:p>
    <w:p w:rsidR="005B6201" w:rsidRPr="005B6201" w:rsidRDefault="005B6201" w:rsidP="005B6201">
      <w:pPr>
        <w:numPr>
          <w:ilvl w:val="0"/>
          <w:numId w:val="6"/>
        </w:numPr>
        <w:tabs>
          <w:tab w:val="left" w:pos="993"/>
          <w:tab w:val="left" w:pos="1134"/>
        </w:tabs>
        <w:spacing w:after="0"/>
        <w:ind w:left="0" w:firstLine="709"/>
        <w:contextualSpacing/>
        <w:jc w:val="both"/>
        <w:rPr>
          <w:rFonts w:eastAsia="Times New Roman" w:cs="Times New Roman"/>
          <w:color w:val="000000"/>
          <w:sz w:val="28"/>
          <w:szCs w:val="24"/>
          <w:lang w:eastAsia="ru-RU"/>
        </w:rPr>
      </w:pPr>
      <w:r w:rsidRPr="005B6201">
        <w:rPr>
          <w:rFonts w:eastAsia="Times New Roman" w:cs="Times New Roman"/>
          <w:sz w:val="28"/>
          <w:szCs w:val="24"/>
          <w:lang w:eastAsia="ru-RU"/>
        </w:rPr>
        <w:t>Министерство экономического развития Российской Федерации приказ от 29 марта 2017 года N 138 «Об установлении структуры государственной геодезической сети и требований к созданию государственной геодезической сети, включая требования к геодезическим пунктам»</w:t>
      </w:r>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Научная электронная библиотека «eLibrary». (Режим доступа): URL: </w:t>
      </w:r>
      <w:hyperlink r:id="rId8" w:history="1">
        <w:r w:rsidRPr="005B6201">
          <w:rPr>
            <w:rFonts w:eastAsia="Times New Roman" w:cs="Times New Roman"/>
            <w:color w:val="0000FF"/>
            <w:sz w:val="28"/>
            <w:szCs w:val="24"/>
            <w:u w:val="single"/>
            <w:lang w:eastAsia="ru-RU"/>
          </w:rPr>
          <w:t>https://elibrary.ru/</w:t>
        </w:r>
      </w:hyperlink>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Электронно-библиотечная система «Лань». (Режим доступа): URL: https://e.lanbook.com/          </w:t>
      </w:r>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 Электронно-библиотечная система «Знаниум». (Режим доступа): URL: https://znanium.com/ </w:t>
      </w:r>
    </w:p>
    <w:p w:rsidR="005B6201" w:rsidRPr="005B6201" w:rsidRDefault="005B6201" w:rsidP="005B6201">
      <w:pPr>
        <w:jc w:val="both"/>
        <w:rPr>
          <w:rFonts w:eastAsia="Times New Roman" w:cs="Times New Roman"/>
          <w:b/>
          <w:lang w:eastAsia="ru-RU"/>
        </w:rPr>
      </w:pPr>
    </w:p>
    <w:p w:rsidR="005B6201" w:rsidRDefault="005B6201" w:rsidP="005B6201">
      <w:pPr>
        <w:jc w:val="center"/>
        <w:rPr>
          <w:rFonts w:eastAsia="Times New Roman" w:cs="Times New Roman"/>
          <w:b/>
          <w:lang w:eastAsia="ru-RU"/>
        </w:rPr>
      </w:pPr>
    </w:p>
    <w:p w:rsidR="005B6201" w:rsidRDefault="005B6201" w:rsidP="005B6201">
      <w:pPr>
        <w:jc w:val="center"/>
        <w:rPr>
          <w:rFonts w:eastAsia="Times New Roman" w:cs="Times New Roman"/>
          <w:b/>
          <w:lang w:eastAsia="ru-RU"/>
        </w:rPr>
      </w:pPr>
    </w:p>
    <w:p w:rsidR="005B6201" w:rsidRPr="005B6201" w:rsidRDefault="005B6201" w:rsidP="005B6201">
      <w:pPr>
        <w:jc w:val="center"/>
        <w:rPr>
          <w:rFonts w:eastAsia="Times New Roman" w:cs="Times New Roman"/>
          <w:sz w:val="28"/>
          <w:lang w:eastAsia="ru-RU"/>
        </w:rPr>
      </w:pPr>
      <w:r w:rsidRPr="005B6201">
        <w:rPr>
          <w:rFonts w:eastAsia="Times New Roman" w:cs="Times New Roman"/>
          <w:sz w:val="28"/>
          <w:lang w:eastAsia="ru-RU"/>
        </w:rPr>
        <w:lastRenderedPageBreak/>
        <w:t>4. КОНТРОЛЬ И ОЦЕНКА РЕЗУЛЬТАТОВ ОСВОЕНИЯ ПРОФЕССИОНАЛЬНОГО МОДУЛЯ</w:t>
      </w: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4549"/>
        <w:gridCol w:w="2772"/>
      </w:tblGrid>
      <w:tr w:rsidR="005B6201" w:rsidRPr="005B6201" w:rsidTr="00C754E1">
        <w:trPr>
          <w:trHeight w:val="1098"/>
        </w:trPr>
        <w:tc>
          <w:tcPr>
            <w:tcW w:w="2508" w:type="dxa"/>
          </w:tcPr>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4549" w:type="dxa"/>
          </w:tcPr>
          <w:p w:rsidR="005B6201" w:rsidRPr="005B6201" w:rsidRDefault="005B6201" w:rsidP="005B6201">
            <w:pPr>
              <w:suppressAutoHyphens/>
              <w:jc w:val="center"/>
              <w:rPr>
                <w:rFonts w:eastAsia="Times New Roman" w:cs="Times New Roman"/>
                <w:sz w:val="22"/>
                <w:lang w:eastAsia="ru-RU"/>
              </w:rPr>
            </w:pPr>
          </w:p>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Критерии оценки</w:t>
            </w:r>
          </w:p>
        </w:tc>
        <w:tc>
          <w:tcPr>
            <w:tcW w:w="2772" w:type="dxa"/>
          </w:tcPr>
          <w:p w:rsidR="005B6201" w:rsidRPr="005B6201" w:rsidRDefault="005B6201" w:rsidP="005B6201">
            <w:pPr>
              <w:suppressAutoHyphens/>
              <w:jc w:val="center"/>
              <w:rPr>
                <w:rFonts w:eastAsia="Times New Roman" w:cs="Times New Roman"/>
                <w:sz w:val="22"/>
                <w:lang w:eastAsia="ru-RU"/>
              </w:rPr>
            </w:pPr>
          </w:p>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Методы оценки</w:t>
            </w:r>
          </w:p>
        </w:tc>
      </w:tr>
      <w:tr w:rsidR="005B6201" w:rsidRPr="005B6201" w:rsidTr="00C754E1">
        <w:tc>
          <w:tcPr>
            <w:tcW w:w="2508" w:type="dxa"/>
          </w:tcPr>
          <w:p w:rsidR="005B6201" w:rsidRPr="005B6201" w:rsidRDefault="005B6201" w:rsidP="005B6201">
            <w:pPr>
              <w:tabs>
                <w:tab w:val="left" w:pos="2835"/>
              </w:tabs>
              <w:spacing w:line="240" w:lineRule="auto"/>
              <w:jc w:val="both"/>
              <w:rPr>
                <w:rFonts w:eastAsia="Times New Roman" w:cs="Times New Roman"/>
                <w:i/>
                <w:szCs w:val="24"/>
                <w:lang w:eastAsia="ru-RU"/>
              </w:rPr>
            </w:pPr>
            <w:r w:rsidRPr="005B6201">
              <w:rPr>
                <w:rFonts w:eastAsia="Times New Roman" w:cs="Times New Roman"/>
                <w:szCs w:val="24"/>
                <w:lang w:eastAsia="ru-RU"/>
              </w:rPr>
              <w:t>ПК 1.1. Выполнять полевые геодезические работы на производственном участке.</w:t>
            </w:r>
          </w:p>
        </w:tc>
        <w:tc>
          <w:tcPr>
            <w:tcW w:w="4549" w:type="dxa"/>
          </w:tcPr>
          <w:p w:rsidR="005B6201" w:rsidRPr="005B6201" w:rsidRDefault="005B6201" w:rsidP="005B6201">
            <w:pPr>
              <w:spacing w:line="240" w:lineRule="auto"/>
              <w:rPr>
                <w:rFonts w:eastAsia="Times New Roman" w:cs="Times New Roman"/>
                <w:szCs w:val="24"/>
                <w:lang w:eastAsia="ru-RU"/>
              </w:rPr>
            </w:pPr>
            <w:r w:rsidRPr="005B6201">
              <w:rPr>
                <w:rFonts w:eastAsia="Times New Roman" w:cs="Times New Roman"/>
                <w:szCs w:val="24"/>
                <w:lang w:eastAsia="ru-RU"/>
              </w:rPr>
              <w:t>Выполнены полевые геодезические работы в периоды учебной и производственной практики</w:t>
            </w:r>
          </w:p>
        </w:tc>
        <w:tc>
          <w:tcPr>
            <w:tcW w:w="2772" w:type="dxa"/>
          </w:tcPr>
          <w:p w:rsidR="005B6201" w:rsidRPr="005B6201" w:rsidRDefault="005B6201" w:rsidP="005B6201">
            <w:pPr>
              <w:spacing w:line="240" w:lineRule="auto"/>
              <w:jc w:val="both"/>
              <w:rPr>
                <w:rFonts w:eastAsia="Times New Roman"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ПК 1.2. </w:t>
            </w:r>
            <w:r w:rsidRPr="005B6201">
              <w:rPr>
                <w:rFonts w:eastAsia="Times New Roman" w:cs="Times New Roman"/>
                <w:szCs w:val="24"/>
                <w:lang w:eastAsia="ru-RU"/>
              </w:rPr>
              <w:t>Выполнять топографические съемки различных масштабов.</w:t>
            </w:r>
          </w:p>
          <w:p w:rsidR="005B6201" w:rsidRPr="005B6201" w:rsidRDefault="005B6201" w:rsidP="005B6201">
            <w:pPr>
              <w:spacing w:after="0" w:line="240" w:lineRule="auto"/>
              <w:jc w:val="both"/>
              <w:rPr>
                <w:rFonts w:eastAsia="Times New Roman" w:cs="Times New Roman"/>
                <w:szCs w:val="24"/>
                <w:lang w:eastAsia="ru-RU"/>
              </w:rPr>
            </w:pP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топографические съемки в периоды учебной и производственной практики</w:t>
            </w:r>
          </w:p>
        </w:tc>
        <w:tc>
          <w:tcPr>
            <w:tcW w:w="2772"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szCs w:val="24"/>
                <w:lang w:eastAsia="ru-RU"/>
              </w:rPr>
              <w:t>ПК 1.3. Выполнять графические работы по составлению картографических материалов</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картографические работы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ПК 1.4. </w:t>
            </w:r>
            <w:r w:rsidRPr="005B6201">
              <w:rPr>
                <w:rFonts w:eastAsia="Times New Roman" w:cs="Times New Roman"/>
                <w:szCs w:val="24"/>
                <w:lang w:eastAsia="ru-RU"/>
              </w:rPr>
              <w:t>Выполнять кадастровые съемки и кадастровые работы по формированию земельных участков.</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кадастровые  работы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szCs w:val="24"/>
                <w:lang w:eastAsia="ru-RU"/>
              </w:rPr>
              <w:t>ПК 1.5. Выполнять дешифрирование аэро- и космических снимков для получения информации об объектах недвижимости</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работы по дешифрированию снимков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ПК 1.6. </w:t>
            </w:r>
            <w:r w:rsidRPr="005B6201">
              <w:rPr>
                <w:rFonts w:eastAsia="Times New Roman" w:cs="Times New Roman"/>
                <w:szCs w:val="24"/>
                <w:lang w:eastAsia="ru-RU"/>
              </w:rPr>
              <w:t>Применять аппаратно-программные средства для расчетов и составления топографических, межевых планов.</w:t>
            </w:r>
          </w:p>
          <w:p w:rsidR="005B6201" w:rsidRPr="005B6201" w:rsidRDefault="005B6201" w:rsidP="005B6201">
            <w:pPr>
              <w:spacing w:after="0" w:line="240" w:lineRule="auto"/>
              <w:jc w:val="both"/>
              <w:rPr>
                <w:rFonts w:eastAsia="Times New Roman" w:cs="Times New Roman"/>
                <w:szCs w:val="24"/>
                <w:lang w:eastAsia="ru-RU"/>
              </w:rPr>
            </w:pPr>
          </w:p>
        </w:tc>
        <w:tc>
          <w:tcPr>
            <w:tcW w:w="4549"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Использованы </w:t>
            </w:r>
            <w:r w:rsidRPr="005B6201">
              <w:rPr>
                <w:rFonts w:eastAsia="Times New Roman" w:cs="Times New Roman"/>
                <w:szCs w:val="24"/>
                <w:lang w:eastAsia="ru-RU"/>
              </w:rPr>
              <w:t>аппаратно-программные средства для расчетов и составления топографических, межевых планов.</w:t>
            </w:r>
          </w:p>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line="240" w:lineRule="auto"/>
              <w:rPr>
                <w:rFonts w:eastAsia="Times New Roman" w:cs="Times New Roman"/>
                <w:b/>
                <w:iCs/>
                <w:szCs w:val="24"/>
                <w:lang w:eastAsia="ru-RU"/>
              </w:rPr>
            </w:pPr>
            <w:r w:rsidRPr="005B6201">
              <w:rPr>
                <w:rFonts w:eastAsia="Times New Roman" w:cs="Times New Roman"/>
                <w:iCs/>
                <w:szCs w:val="24"/>
                <w:lang w:eastAsia="ru-RU"/>
              </w:rPr>
              <w:t xml:space="preserve">ОК 01. Выбирать способы решения задач профессиональной деятельности, применительно к </w:t>
            </w:r>
            <w:r w:rsidRPr="005B6201">
              <w:rPr>
                <w:rFonts w:eastAsia="Times New Roman" w:cs="Times New Roman"/>
                <w:iCs/>
                <w:szCs w:val="24"/>
                <w:lang w:eastAsia="ru-RU"/>
              </w:rPr>
              <w:lastRenderedPageBreak/>
              <w:t>различным контекстам</w:t>
            </w:r>
          </w:p>
        </w:tc>
        <w:tc>
          <w:tcPr>
            <w:tcW w:w="4549" w:type="dxa"/>
          </w:tcPr>
          <w:p w:rsidR="005B6201" w:rsidRPr="005B6201" w:rsidRDefault="005B6201" w:rsidP="005B6201">
            <w:pPr>
              <w:spacing w:line="240" w:lineRule="auto"/>
              <w:jc w:val="both"/>
              <w:rPr>
                <w:rFonts w:eastAsia="Times New Roman" w:cs="Times New Roman"/>
                <w:bCs/>
                <w:szCs w:val="24"/>
                <w:lang w:eastAsia="ru-RU"/>
              </w:rPr>
            </w:pPr>
            <w:r w:rsidRPr="005B6201">
              <w:rPr>
                <w:rFonts w:eastAsia="Times New Roman" w:cs="Times New Roman"/>
                <w:bCs/>
                <w:szCs w:val="24"/>
                <w:lang w:eastAsia="ru-RU"/>
              </w:rPr>
              <w:lastRenderedPageBreak/>
              <w:t xml:space="preserve">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w:t>
            </w:r>
            <w:r w:rsidRPr="005B6201">
              <w:rPr>
                <w:rFonts w:eastAsia="Times New Roman" w:cs="Times New Roman"/>
                <w:bCs/>
                <w:szCs w:val="24"/>
                <w:lang w:eastAsia="ru-RU"/>
              </w:rPr>
              <w:lastRenderedPageBreak/>
              <w:t>составленного плана.</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lastRenderedPageBreak/>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iCs/>
                <w:szCs w:val="24"/>
                <w:lang w:eastAsia="ru-RU"/>
              </w:rPr>
            </w:pPr>
            <w:r w:rsidRPr="005B6201">
              <w:rPr>
                <w:rFonts w:eastAsia="Times New Roman" w:cs="Times New Roman"/>
                <w:iCs/>
                <w:szCs w:val="24"/>
                <w:lang w:eastAsia="ru-RU"/>
              </w:rPr>
              <w:t xml:space="preserve">ОК 02. </w:t>
            </w:r>
            <w:r w:rsidRPr="005B6201">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Демонстрация знаний</w:t>
            </w:r>
            <w:r w:rsidRPr="005B6201">
              <w:rPr>
                <w:rFonts w:eastAsia="Times New Roman" w:cs="Times New Roman"/>
                <w:iCs/>
                <w:szCs w:val="24"/>
                <w:lang w:eastAsia="ru-RU"/>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r w:rsidRPr="005B6201">
              <w:rPr>
                <w:rFonts w:eastAsia="Times New Roman" w:cs="Times New Roman"/>
                <w:szCs w:val="24"/>
                <w:lang w:eastAsia="ru-RU"/>
              </w:rPr>
              <w:t xml:space="preserve"> </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szCs w:val="24"/>
                <w:lang w:eastAsia="ru-RU"/>
              </w:rPr>
            </w:pPr>
            <w:r w:rsidRPr="005B6201">
              <w:rPr>
                <w:rFonts w:eastAsia="Times New Roman" w:cs="Times New Roman"/>
                <w:iCs/>
                <w:szCs w:val="24"/>
                <w:lang w:eastAsia="ru-RU"/>
              </w:rPr>
              <w:t xml:space="preserve">ОК 04. </w:t>
            </w:r>
            <w:r w:rsidRPr="005B6201">
              <w:rPr>
                <w:rFonts w:eastAsia="Times New Roman" w:cs="Times New Roman"/>
                <w:szCs w:val="24"/>
                <w:lang w:eastAsia="ru-RU"/>
              </w:rPr>
              <w:t>Эффективно взаимодействовать и работать в коллективе и команде;</w:t>
            </w:r>
          </w:p>
        </w:tc>
        <w:tc>
          <w:tcPr>
            <w:tcW w:w="4549" w:type="dxa"/>
          </w:tcPr>
          <w:p w:rsidR="005B6201" w:rsidRPr="005B6201" w:rsidRDefault="005B6201" w:rsidP="005B6201">
            <w:pPr>
              <w:spacing w:line="240" w:lineRule="auto"/>
              <w:jc w:val="both"/>
              <w:rPr>
                <w:rFonts w:eastAsia="Times New Roman" w:cs="Times New Roman"/>
                <w:szCs w:val="24"/>
                <w:lang w:eastAsia="ru-RU"/>
              </w:rPr>
            </w:pPr>
            <w:r w:rsidRPr="005B6201">
              <w:rPr>
                <w:rFonts w:eastAsia="Times New Roman" w:cs="Times New Roman"/>
                <w:szCs w:val="24"/>
                <w:lang w:eastAsia="ru-RU"/>
              </w:rPr>
              <w:t xml:space="preserve">Составление проектов выполнения профессиональных работ. </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iCs/>
                <w:szCs w:val="24"/>
                <w:lang w:eastAsia="ru-RU"/>
              </w:rPr>
              <w:t>ОК 08.</w:t>
            </w:r>
            <w:r w:rsidRPr="005B6201">
              <w:rPr>
                <w:rFonts w:eastAsia="Times New Roman" w:cs="Times New Roman"/>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49" w:type="dxa"/>
          </w:tcPr>
          <w:p w:rsidR="005B6201" w:rsidRPr="005B6201" w:rsidRDefault="005B6201" w:rsidP="005B6201">
            <w:pPr>
              <w:spacing w:line="240" w:lineRule="auto"/>
              <w:rPr>
                <w:rFonts w:eastAsia="Times New Roman" w:cs="Times New Roman"/>
                <w:szCs w:val="24"/>
                <w:lang w:eastAsia="ru-RU"/>
              </w:rPr>
            </w:pPr>
            <w:r w:rsidRPr="005B6201">
              <w:rPr>
                <w:rFonts w:eastAsia="Times New Roman" w:cs="Times New Roman"/>
                <w:szCs w:val="24"/>
                <w:lang w:eastAsia="ru-RU"/>
              </w:rPr>
              <w:t>Сданы нормативы ГТО</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szCs w:val="24"/>
                <w:lang w:eastAsia="ru-RU"/>
              </w:rPr>
            </w:pPr>
            <w:r w:rsidRPr="005B6201">
              <w:rPr>
                <w:rFonts w:eastAsia="Times New Roman" w:cs="Times New Roman"/>
                <w:iCs/>
                <w:szCs w:val="24"/>
                <w:lang w:eastAsia="ru-RU"/>
              </w:rPr>
              <w:t>ОК 09</w:t>
            </w:r>
            <w:r w:rsidRPr="005B6201">
              <w:rPr>
                <w:rFonts w:eastAsia="Times New Roman" w:cs="Times New Roman"/>
                <w:szCs w:val="24"/>
                <w:lang w:eastAsia="ru-RU"/>
              </w:rPr>
              <w:t xml:space="preserve"> Пользоваться профессиональной документацией на государственном и иностранных языках</w:t>
            </w:r>
          </w:p>
        </w:tc>
        <w:tc>
          <w:tcPr>
            <w:tcW w:w="4549" w:type="dxa"/>
          </w:tcPr>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Понимает тексты на базовые профессиональные темы; </w:t>
            </w:r>
          </w:p>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строить простые высказывания о себе и о своей профессиональной деятельности; </w:t>
            </w:r>
          </w:p>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кратко обосновывать и объяснять свои действия (текущие и планируемые); </w:t>
            </w:r>
          </w:p>
          <w:p w:rsidR="005B6201" w:rsidRPr="005B6201" w:rsidRDefault="005B6201" w:rsidP="005B6201">
            <w:pPr>
              <w:spacing w:line="240" w:lineRule="auto"/>
              <w:jc w:val="both"/>
              <w:rPr>
                <w:rFonts w:eastAsia="Times New Roman" w:cs="Times New Roman"/>
                <w:bCs/>
                <w:szCs w:val="24"/>
                <w:lang w:eastAsia="ru-RU"/>
              </w:rPr>
            </w:pPr>
            <w:r w:rsidRPr="005B6201">
              <w:rPr>
                <w:rFonts w:eastAsia="Times New Roman" w:cs="Times New Roman"/>
                <w:iCs/>
                <w:szCs w:val="24"/>
                <w:lang w:eastAsia="ru-RU"/>
              </w:rPr>
              <w:t>писать простые связные сообщения на знакомые или интересующие профессиональные темы.</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bl>
    <w:p w:rsidR="005B6201" w:rsidRPr="005B6201" w:rsidRDefault="005B6201" w:rsidP="005B6201">
      <w:pPr>
        <w:rPr>
          <w:rFonts w:eastAsia="Times New Roman" w:cs="Times New Roman"/>
          <w:sz w:val="22"/>
          <w:lang w:eastAsia="ru-RU"/>
        </w:rPr>
      </w:pPr>
    </w:p>
    <w:p w:rsidR="005B6201" w:rsidRPr="005B6201" w:rsidRDefault="005B6201" w:rsidP="005B6201">
      <w:pPr>
        <w:rPr>
          <w:rFonts w:ascii="Calibri" w:eastAsia="Times New Roman" w:hAnsi="Calibri" w:cs="Times New Roman"/>
          <w:sz w:val="22"/>
          <w:lang w:eastAsia="ru-RU"/>
        </w:rPr>
      </w:pPr>
    </w:p>
    <w:p w:rsidR="005B6201" w:rsidRPr="005B6201" w:rsidRDefault="005B6201" w:rsidP="005B6201">
      <w:pPr>
        <w:rPr>
          <w:rFonts w:ascii="Calibri" w:eastAsia="Times New Roman" w:hAnsi="Calibri" w:cs="Times New Roman"/>
          <w:sz w:val="22"/>
          <w:lang w:eastAsia="ru-RU"/>
        </w:rPr>
      </w:pPr>
    </w:p>
    <w:p w:rsidR="00F0195A" w:rsidRDefault="00F0195A" w:rsidP="005B6201">
      <w:pPr>
        <w:suppressAutoHyphens/>
        <w:spacing w:after="0" w:line="360" w:lineRule="auto"/>
        <w:ind w:firstLine="567"/>
      </w:pPr>
    </w:p>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7E7" w:rsidRDefault="001977E7" w:rsidP="00D82115">
      <w:pPr>
        <w:spacing w:after="0" w:line="240" w:lineRule="auto"/>
      </w:pPr>
      <w:r>
        <w:separator/>
      </w:r>
    </w:p>
  </w:endnote>
  <w:endnote w:type="continuationSeparator" w:id="0">
    <w:p w:rsidR="001977E7" w:rsidRDefault="001977E7" w:rsidP="00D82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7E7" w:rsidRDefault="001977E7" w:rsidP="00D82115">
      <w:pPr>
        <w:spacing w:after="0" w:line="240" w:lineRule="auto"/>
      </w:pPr>
      <w:r>
        <w:separator/>
      </w:r>
    </w:p>
  </w:footnote>
  <w:footnote w:type="continuationSeparator" w:id="0">
    <w:p w:rsidR="001977E7" w:rsidRDefault="001977E7" w:rsidP="00D82115">
      <w:pPr>
        <w:spacing w:after="0" w:line="240" w:lineRule="auto"/>
      </w:pPr>
      <w:r>
        <w:continuationSeparator/>
      </w:r>
    </w:p>
  </w:footnote>
  <w:footnote w:id="1">
    <w:p w:rsidR="00C754E1" w:rsidRPr="004F3587" w:rsidRDefault="00C754E1" w:rsidP="00DA3D43">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C1D" w:rsidRDefault="007E3C1D">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74643E"/>
    <w:multiLevelType w:val="hybridMultilevel"/>
    <w:tmpl w:val="BFD8315E"/>
    <w:lvl w:ilvl="0" w:tplc="65C834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8A2704"/>
    <w:multiLevelType w:val="hybridMultilevel"/>
    <w:tmpl w:val="178A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AA"/>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6CA0"/>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2C42"/>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977E7"/>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963AA"/>
    <w:rsid w:val="005A32C1"/>
    <w:rsid w:val="005A48B8"/>
    <w:rsid w:val="005A5C0D"/>
    <w:rsid w:val="005A69C0"/>
    <w:rsid w:val="005A6D87"/>
    <w:rsid w:val="005B06CC"/>
    <w:rsid w:val="005B0849"/>
    <w:rsid w:val="005B1DE0"/>
    <w:rsid w:val="005B3608"/>
    <w:rsid w:val="005B42D0"/>
    <w:rsid w:val="005B6201"/>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167"/>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4FCA"/>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36D"/>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3C1D"/>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40E7"/>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33F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4E1"/>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15"/>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3D43"/>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6E8D"/>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D1CF2F-F25F-48AF-81D8-FF90860C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82115"/>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82115"/>
    <w:rPr>
      <w:rFonts w:eastAsia="Times New Roman" w:cs="Times New Roman"/>
      <w:sz w:val="20"/>
      <w:szCs w:val="20"/>
      <w:lang w:val="en-US" w:eastAsia="ru-RU"/>
    </w:rPr>
  </w:style>
  <w:style w:type="character" w:styleId="a5">
    <w:name w:val="footnote reference"/>
    <w:uiPriority w:val="99"/>
    <w:rsid w:val="00D82115"/>
    <w:rPr>
      <w:rFonts w:cs="Times New Roman"/>
      <w:vertAlign w:val="superscript"/>
    </w:rPr>
  </w:style>
  <w:style w:type="paragraph" w:styleId="a6">
    <w:name w:val="header"/>
    <w:basedOn w:val="a"/>
    <w:link w:val="a7"/>
    <w:uiPriority w:val="99"/>
    <w:unhideWhenUsed/>
    <w:rsid w:val="007E3C1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3C1D"/>
  </w:style>
  <w:style w:type="paragraph" w:styleId="a8">
    <w:name w:val="footer"/>
    <w:basedOn w:val="a"/>
    <w:link w:val="a9"/>
    <w:uiPriority w:val="99"/>
    <w:unhideWhenUsed/>
    <w:rsid w:val="007E3C1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4263</Words>
  <Characters>24302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11</cp:revision>
  <dcterms:created xsi:type="dcterms:W3CDTF">2024-04-14T06:49:00Z</dcterms:created>
  <dcterms:modified xsi:type="dcterms:W3CDTF">2024-04-15T10:55:00Z</dcterms:modified>
</cp:coreProperties>
</file>